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934AB" w14:textId="77777777" w:rsidR="00831DAA" w:rsidRDefault="001061E1">
      <w:r>
        <w:rPr>
          <w:noProof/>
        </w:rPr>
        <w:drawing>
          <wp:anchor distT="0" distB="0" distL="114300" distR="114300" simplePos="0" relativeHeight="251658240" behindDoc="0" locked="0" layoutInCell="1" allowOverlap="1" wp14:anchorId="0419350A" wp14:editId="0419350B">
            <wp:simplePos x="0" y="0"/>
            <wp:positionH relativeFrom="page">
              <wp:posOffset>500000</wp:posOffset>
            </wp:positionH>
            <wp:positionV relativeFrom="page">
              <wp:posOffset>250000</wp:posOffset>
            </wp:positionV>
            <wp:extent cx="6652500" cy="892500"/>
            <wp:effectExtent l="19050" t="0" r="0" b="0"/>
            <wp:wrapNone/>
            <wp:docPr id="2" name="Picture 1" descr="Corporate Affairs - Stategic Planning - Property Committee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652500" cy="8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288980" w14:textId="77777777" w:rsidR="00BF0596" w:rsidRPr="00424C2B" w:rsidRDefault="00BF0596" w:rsidP="00BF0596">
      <w:pPr>
        <w:spacing w:after="0" w:line="240" w:lineRule="auto"/>
        <w:contextualSpacing/>
        <w:jc w:val="center"/>
        <w:rPr>
          <w:b/>
          <w:color w:val="262626"/>
          <w:spacing w:val="-15"/>
          <w:sz w:val="28"/>
          <w:szCs w:val="28"/>
          <w:lang w:val="en-CA" w:eastAsia="en-CA"/>
        </w:rPr>
      </w:pPr>
      <w:r w:rsidRPr="00424C2B">
        <w:rPr>
          <w:b/>
          <w:color w:val="262626"/>
          <w:spacing w:val="-15"/>
          <w:sz w:val="28"/>
          <w:szCs w:val="28"/>
          <w:lang w:val="en-CA" w:eastAsia="en-CA"/>
        </w:rPr>
        <w:t>MINUTES OF THE REGULAR MEETING OF THE</w:t>
      </w:r>
    </w:p>
    <w:p w14:paraId="532FE218" w14:textId="77777777" w:rsidR="00BF0596" w:rsidRDefault="00BF0596" w:rsidP="00BF0596">
      <w:pPr>
        <w:spacing w:after="0" w:line="240" w:lineRule="auto"/>
        <w:jc w:val="center"/>
        <w:rPr>
          <w:b/>
          <w:color w:val="auto"/>
          <w:sz w:val="28"/>
          <w:szCs w:val="28"/>
          <w:lang w:val="en-CA" w:eastAsia="en-CA"/>
        </w:rPr>
      </w:pPr>
      <w:r w:rsidRPr="00424C2B">
        <w:rPr>
          <w:b/>
          <w:color w:val="auto"/>
          <w:sz w:val="28"/>
          <w:szCs w:val="28"/>
          <w:lang w:val="en-CA" w:eastAsia="en-CA"/>
        </w:rPr>
        <w:t>AUDIT COMMITTEE</w:t>
      </w:r>
    </w:p>
    <w:p w14:paraId="6F019074" w14:textId="77777777" w:rsidR="00BF0596" w:rsidRPr="00155AFC" w:rsidRDefault="00BF0596" w:rsidP="00BF0596">
      <w:pPr>
        <w:spacing w:after="0" w:line="240" w:lineRule="auto"/>
        <w:jc w:val="center"/>
        <w:rPr>
          <w:b/>
          <w:color w:val="auto"/>
          <w:sz w:val="28"/>
          <w:szCs w:val="28"/>
          <w:lang w:val="en-CA" w:eastAsia="en-CA"/>
        </w:rPr>
      </w:pPr>
      <w:r w:rsidRPr="00155AFC">
        <w:rPr>
          <w:b/>
          <w:color w:val="auto"/>
          <w:sz w:val="28"/>
          <w:szCs w:val="28"/>
          <w:u w:val="single"/>
          <w:lang w:val="en-CA" w:eastAsia="en-CA"/>
        </w:rPr>
        <w:t>OPEN</w:t>
      </w:r>
      <w:r w:rsidRPr="00424C2B">
        <w:rPr>
          <w:b/>
          <w:color w:val="auto"/>
          <w:sz w:val="28"/>
          <w:szCs w:val="28"/>
          <w:u w:val="single"/>
          <w:lang w:val="en-CA" w:eastAsia="en-CA"/>
        </w:rPr>
        <w:t xml:space="preserve"> (P</w:t>
      </w:r>
      <w:r w:rsidRPr="00155AFC">
        <w:rPr>
          <w:b/>
          <w:color w:val="auto"/>
          <w:sz w:val="28"/>
          <w:szCs w:val="28"/>
          <w:u w:val="single"/>
          <w:lang w:val="en-CA" w:eastAsia="en-CA"/>
        </w:rPr>
        <w:t>UBLIC</w:t>
      </w:r>
      <w:r w:rsidRPr="00424C2B">
        <w:rPr>
          <w:b/>
          <w:color w:val="auto"/>
          <w:sz w:val="28"/>
          <w:szCs w:val="28"/>
          <w:u w:val="single"/>
          <w:lang w:val="en-CA" w:eastAsia="en-CA"/>
        </w:rPr>
        <w:t>) SESSION</w:t>
      </w:r>
    </w:p>
    <w:p w14:paraId="2A0F94E6" w14:textId="77777777" w:rsidR="00BF0596" w:rsidRDefault="00BF0596" w:rsidP="00BF0596">
      <w:pPr>
        <w:spacing w:after="0" w:line="240" w:lineRule="auto"/>
        <w:jc w:val="center"/>
        <w:rPr>
          <w:b/>
          <w:color w:val="auto"/>
          <w:sz w:val="28"/>
          <w:szCs w:val="28"/>
          <w:u w:val="single"/>
          <w:lang w:val="en-CA" w:eastAsia="en-CA"/>
        </w:rPr>
      </w:pPr>
    </w:p>
    <w:p w14:paraId="32CFFE9E" w14:textId="0BD0FDE5" w:rsidR="00BF0596" w:rsidRPr="00424C2B" w:rsidRDefault="00BF0596" w:rsidP="00BF0596">
      <w:pPr>
        <w:spacing w:after="0" w:line="240" w:lineRule="auto"/>
        <w:jc w:val="center"/>
        <w:rPr>
          <w:b/>
          <w:color w:val="auto"/>
          <w:sz w:val="28"/>
          <w:szCs w:val="28"/>
          <w:u w:val="single"/>
          <w:lang w:val="en-CA" w:eastAsia="en-CA"/>
        </w:rPr>
      </w:pPr>
      <w:r w:rsidRPr="00424C2B">
        <w:rPr>
          <w:b/>
          <w:color w:val="auto"/>
          <w:sz w:val="28"/>
          <w:szCs w:val="28"/>
          <w:u w:val="single"/>
          <w:lang w:val="en-CA" w:eastAsia="en-CA"/>
        </w:rPr>
        <w:t xml:space="preserve">HELD </w:t>
      </w:r>
      <w:r w:rsidR="004E4815">
        <w:rPr>
          <w:b/>
          <w:color w:val="auto"/>
          <w:sz w:val="28"/>
          <w:szCs w:val="28"/>
          <w:u w:val="single"/>
          <w:lang w:val="en-CA" w:eastAsia="en-CA"/>
        </w:rPr>
        <w:t xml:space="preserve">WEDNESDAY, </w:t>
      </w:r>
      <w:r w:rsidR="0044619B">
        <w:rPr>
          <w:b/>
          <w:color w:val="auto"/>
          <w:sz w:val="28"/>
          <w:szCs w:val="28"/>
          <w:u w:val="single"/>
          <w:lang w:val="en-CA" w:eastAsia="en-CA"/>
        </w:rPr>
        <w:t>JANUARY 29, 2020</w:t>
      </w:r>
    </w:p>
    <w:p w14:paraId="7067BCAD" w14:textId="77777777" w:rsidR="00BF0596" w:rsidRDefault="00BF0596" w:rsidP="00BF0596">
      <w:pPr>
        <w:spacing w:after="0" w:line="240" w:lineRule="auto"/>
        <w:jc w:val="both"/>
        <w:rPr>
          <w:b/>
          <w:color w:val="auto"/>
          <w:sz w:val="28"/>
          <w:szCs w:val="28"/>
          <w:lang w:val="en-CA" w:eastAsia="en-CA"/>
        </w:rPr>
      </w:pPr>
    </w:p>
    <w:p w14:paraId="56BE2B69" w14:textId="77777777" w:rsidR="00BF0596" w:rsidRDefault="00BF0596" w:rsidP="00BF0596">
      <w:pPr>
        <w:spacing w:after="0" w:line="240" w:lineRule="auto"/>
        <w:jc w:val="both"/>
        <w:rPr>
          <w:b/>
          <w:color w:val="auto"/>
          <w:sz w:val="28"/>
          <w:szCs w:val="28"/>
          <w:lang w:val="en-CA" w:eastAsia="en-CA"/>
        </w:rPr>
      </w:pPr>
    </w:p>
    <w:p w14:paraId="2A1574CE" w14:textId="77777777" w:rsidR="004A42E4" w:rsidRDefault="004A42E4" w:rsidP="004A42E4">
      <w:pPr>
        <w:spacing w:after="0" w:line="240" w:lineRule="auto"/>
        <w:jc w:val="both"/>
        <w:rPr>
          <w:color w:val="auto"/>
          <w:sz w:val="28"/>
          <w:szCs w:val="28"/>
          <w:lang w:val="en-CA" w:eastAsia="en-CA"/>
        </w:rPr>
      </w:pPr>
      <w:r w:rsidRPr="00424C2B">
        <w:rPr>
          <w:b/>
          <w:color w:val="auto"/>
          <w:sz w:val="28"/>
          <w:szCs w:val="28"/>
          <w:lang w:val="en-CA" w:eastAsia="en-CA"/>
        </w:rPr>
        <w:t>Trustees:</w:t>
      </w:r>
      <w:r w:rsidRPr="00424C2B">
        <w:rPr>
          <w:b/>
          <w:color w:val="auto"/>
          <w:sz w:val="28"/>
          <w:szCs w:val="28"/>
          <w:lang w:val="en-CA" w:eastAsia="en-CA"/>
        </w:rPr>
        <w:tab/>
      </w:r>
      <w:r w:rsidRPr="00424C2B">
        <w:rPr>
          <w:b/>
          <w:color w:val="auto"/>
          <w:sz w:val="28"/>
          <w:szCs w:val="28"/>
          <w:lang w:val="en-CA" w:eastAsia="en-CA"/>
        </w:rPr>
        <w:tab/>
        <w:t xml:space="preserve">    </w:t>
      </w:r>
      <w:r w:rsidRPr="00424C2B">
        <w:rPr>
          <w:color w:val="auto"/>
          <w:sz w:val="28"/>
          <w:szCs w:val="28"/>
          <w:lang w:val="en-CA" w:eastAsia="en-CA"/>
        </w:rPr>
        <w:t xml:space="preserve"> </w:t>
      </w:r>
      <w:r w:rsidRPr="00424C2B">
        <w:rPr>
          <w:color w:val="auto"/>
          <w:sz w:val="28"/>
          <w:szCs w:val="28"/>
          <w:lang w:val="en-CA" w:eastAsia="en-CA"/>
        </w:rPr>
        <w:tab/>
      </w:r>
      <w:r>
        <w:rPr>
          <w:color w:val="auto"/>
          <w:sz w:val="28"/>
          <w:szCs w:val="28"/>
          <w:lang w:val="en-CA" w:eastAsia="en-CA"/>
        </w:rPr>
        <w:t>A. Kennedy, Chair</w:t>
      </w:r>
    </w:p>
    <w:p w14:paraId="142EC06E" w14:textId="77777777" w:rsidR="004A42E4" w:rsidRPr="00424C2B" w:rsidRDefault="004A42E4" w:rsidP="004A42E4">
      <w:pPr>
        <w:spacing w:after="0" w:line="240" w:lineRule="auto"/>
        <w:ind w:left="2160" w:firstLine="720"/>
        <w:jc w:val="both"/>
        <w:rPr>
          <w:color w:val="auto"/>
          <w:sz w:val="28"/>
          <w:szCs w:val="28"/>
          <w:lang w:val="en-CA" w:eastAsia="en-CA"/>
        </w:rPr>
      </w:pPr>
      <w:r>
        <w:rPr>
          <w:color w:val="auto"/>
          <w:sz w:val="28"/>
          <w:szCs w:val="28"/>
          <w:lang w:val="en-CA" w:eastAsia="en-CA"/>
        </w:rPr>
        <w:t>M. Del Grande</w:t>
      </w:r>
    </w:p>
    <w:p w14:paraId="6098FB46" w14:textId="77777777" w:rsidR="004A42E4" w:rsidRDefault="004A42E4" w:rsidP="004A42E4">
      <w:pPr>
        <w:spacing w:after="0" w:line="240" w:lineRule="auto"/>
        <w:jc w:val="both"/>
        <w:rPr>
          <w:color w:val="auto"/>
          <w:sz w:val="28"/>
          <w:szCs w:val="28"/>
          <w:lang w:val="en-CA" w:eastAsia="en-CA"/>
        </w:rPr>
      </w:pPr>
      <w:r>
        <w:rPr>
          <w:color w:val="auto"/>
          <w:sz w:val="28"/>
          <w:szCs w:val="28"/>
          <w:lang w:val="en-CA" w:eastAsia="en-CA"/>
        </w:rPr>
        <w:tab/>
      </w:r>
      <w:r>
        <w:rPr>
          <w:color w:val="auto"/>
          <w:sz w:val="28"/>
          <w:szCs w:val="28"/>
          <w:lang w:val="en-CA" w:eastAsia="en-CA"/>
        </w:rPr>
        <w:tab/>
      </w:r>
      <w:r>
        <w:rPr>
          <w:color w:val="auto"/>
          <w:sz w:val="28"/>
          <w:szCs w:val="28"/>
          <w:lang w:val="en-CA" w:eastAsia="en-CA"/>
        </w:rPr>
        <w:tab/>
      </w:r>
      <w:r>
        <w:rPr>
          <w:color w:val="auto"/>
          <w:sz w:val="28"/>
          <w:szCs w:val="28"/>
          <w:lang w:val="en-CA" w:eastAsia="en-CA"/>
        </w:rPr>
        <w:tab/>
        <w:t>D. Di Giorgio</w:t>
      </w:r>
    </w:p>
    <w:p w14:paraId="67EC98EC" w14:textId="77777777" w:rsidR="004A42E4" w:rsidRPr="00424C2B" w:rsidRDefault="004A42E4" w:rsidP="004A42E4">
      <w:pPr>
        <w:spacing w:after="0" w:line="240" w:lineRule="auto"/>
        <w:jc w:val="both"/>
        <w:rPr>
          <w:color w:val="auto"/>
          <w:sz w:val="28"/>
          <w:szCs w:val="28"/>
          <w:lang w:val="en-CA" w:eastAsia="en-CA"/>
        </w:rPr>
      </w:pPr>
      <w:r>
        <w:rPr>
          <w:color w:val="auto"/>
          <w:sz w:val="28"/>
          <w:szCs w:val="28"/>
          <w:lang w:val="en-CA" w:eastAsia="en-CA"/>
        </w:rPr>
        <w:tab/>
      </w:r>
      <w:r>
        <w:rPr>
          <w:color w:val="auto"/>
          <w:sz w:val="28"/>
          <w:szCs w:val="28"/>
          <w:lang w:val="en-CA" w:eastAsia="en-CA"/>
        </w:rPr>
        <w:tab/>
      </w:r>
      <w:r>
        <w:rPr>
          <w:color w:val="auto"/>
          <w:sz w:val="28"/>
          <w:szCs w:val="28"/>
          <w:lang w:val="en-CA" w:eastAsia="en-CA"/>
        </w:rPr>
        <w:tab/>
      </w:r>
      <w:r>
        <w:rPr>
          <w:color w:val="auto"/>
          <w:sz w:val="28"/>
          <w:szCs w:val="28"/>
          <w:lang w:val="en-CA" w:eastAsia="en-CA"/>
        </w:rPr>
        <w:tab/>
      </w:r>
      <w:r w:rsidRPr="00424C2B">
        <w:rPr>
          <w:color w:val="auto"/>
          <w:sz w:val="28"/>
          <w:szCs w:val="28"/>
          <w:lang w:val="en-CA" w:eastAsia="en-CA"/>
        </w:rPr>
        <w:t xml:space="preserve"> </w:t>
      </w:r>
    </w:p>
    <w:p w14:paraId="7AB39688" w14:textId="1715CEEA" w:rsidR="004A42E4" w:rsidRDefault="004A42E4" w:rsidP="004A42E4">
      <w:pPr>
        <w:spacing w:after="0" w:line="240" w:lineRule="auto"/>
        <w:jc w:val="both"/>
        <w:rPr>
          <w:color w:val="auto"/>
          <w:sz w:val="28"/>
          <w:szCs w:val="28"/>
          <w:lang w:val="en-CA" w:eastAsia="en-CA"/>
        </w:rPr>
      </w:pPr>
      <w:r>
        <w:rPr>
          <w:b/>
          <w:color w:val="auto"/>
          <w:sz w:val="28"/>
          <w:szCs w:val="28"/>
          <w:lang w:val="en-CA" w:eastAsia="en-CA"/>
        </w:rPr>
        <w:t>Non-Voting Trustee:</w:t>
      </w:r>
      <w:r>
        <w:rPr>
          <w:b/>
          <w:color w:val="auto"/>
          <w:sz w:val="28"/>
          <w:szCs w:val="28"/>
          <w:lang w:val="en-CA" w:eastAsia="en-CA"/>
        </w:rPr>
        <w:tab/>
      </w:r>
      <w:r w:rsidR="00D86025">
        <w:rPr>
          <w:color w:val="auto"/>
          <w:sz w:val="28"/>
          <w:szCs w:val="28"/>
          <w:lang w:val="en-CA" w:eastAsia="en-CA"/>
        </w:rPr>
        <w:t>J. Martino</w:t>
      </w:r>
    </w:p>
    <w:p w14:paraId="56A2E8D3" w14:textId="77777777" w:rsidR="004A42E4" w:rsidRPr="0095591B" w:rsidRDefault="004A42E4" w:rsidP="004A42E4">
      <w:pPr>
        <w:spacing w:after="0" w:line="240" w:lineRule="auto"/>
        <w:jc w:val="both"/>
        <w:rPr>
          <w:color w:val="auto"/>
          <w:sz w:val="28"/>
          <w:szCs w:val="28"/>
          <w:lang w:val="en-CA" w:eastAsia="en-CA"/>
        </w:rPr>
      </w:pPr>
    </w:p>
    <w:p w14:paraId="66D86127" w14:textId="77777777" w:rsidR="00D86025" w:rsidRDefault="004A42E4" w:rsidP="004A42E4">
      <w:pPr>
        <w:spacing w:after="0" w:line="240" w:lineRule="auto"/>
        <w:jc w:val="both"/>
        <w:rPr>
          <w:color w:val="auto"/>
          <w:sz w:val="28"/>
          <w:szCs w:val="28"/>
          <w:lang w:val="en-CA" w:eastAsia="en-CA"/>
        </w:rPr>
      </w:pPr>
      <w:r>
        <w:rPr>
          <w:b/>
          <w:color w:val="auto"/>
          <w:sz w:val="28"/>
          <w:szCs w:val="28"/>
          <w:lang w:val="en-CA" w:eastAsia="en-CA"/>
        </w:rPr>
        <w:t>External Member</w:t>
      </w:r>
      <w:r w:rsidR="00D86025">
        <w:rPr>
          <w:b/>
          <w:color w:val="auto"/>
          <w:sz w:val="28"/>
          <w:szCs w:val="28"/>
          <w:lang w:val="en-CA" w:eastAsia="en-CA"/>
        </w:rPr>
        <w:t>s</w:t>
      </w:r>
      <w:r>
        <w:rPr>
          <w:b/>
          <w:color w:val="auto"/>
          <w:sz w:val="28"/>
          <w:szCs w:val="28"/>
          <w:lang w:val="en-CA" w:eastAsia="en-CA"/>
        </w:rPr>
        <w:t>:</w:t>
      </w:r>
      <w:r>
        <w:rPr>
          <w:b/>
          <w:color w:val="auto"/>
          <w:sz w:val="28"/>
          <w:szCs w:val="28"/>
          <w:lang w:val="en-CA" w:eastAsia="en-CA"/>
        </w:rPr>
        <w:tab/>
      </w:r>
      <w:r w:rsidR="00D86025">
        <w:rPr>
          <w:color w:val="auto"/>
          <w:sz w:val="28"/>
          <w:szCs w:val="28"/>
          <w:lang w:val="en-CA" w:eastAsia="en-CA"/>
        </w:rPr>
        <w:t>N. Borges</w:t>
      </w:r>
    </w:p>
    <w:p w14:paraId="42CAC596" w14:textId="4A2E21ED" w:rsidR="004A42E4" w:rsidRPr="00424C2B" w:rsidRDefault="004A42E4" w:rsidP="00D86025">
      <w:pPr>
        <w:spacing w:after="0" w:line="240" w:lineRule="auto"/>
        <w:ind w:left="2160" w:firstLine="720"/>
        <w:jc w:val="both"/>
        <w:rPr>
          <w:color w:val="auto"/>
          <w:sz w:val="28"/>
          <w:szCs w:val="28"/>
          <w:lang w:val="en-CA" w:eastAsia="en-CA"/>
        </w:rPr>
      </w:pPr>
      <w:r w:rsidRPr="00A0186B">
        <w:rPr>
          <w:color w:val="auto"/>
          <w:sz w:val="28"/>
          <w:szCs w:val="28"/>
          <w:lang w:val="en-CA" w:eastAsia="en-CA"/>
        </w:rPr>
        <w:t>R. Singh</w:t>
      </w:r>
      <w:r w:rsidRPr="00424C2B">
        <w:rPr>
          <w:color w:val="auto"/>
          <w:sz w:val="28"/>
          <w:szCs w:val="28"/>
          <w:lang w:val="en-CA" w:eastAsia="en-CA"/>
        </w:rPr>
        <w:t xml:space="preserve"> </w:t>
      </w:r>
    </w:p>
    <w:p w14:paraId="780AEAA6" w14:textId="77777777" w:rsidR="004A42E4" w:rsidRPr="00424C2B" w:rsidRDefault="004A42E4" w:rsidP="004A42E4">
      <w:pPr>
        <w:spacing w:after="0" w:line="240" w:lineRule="auto"/>
        <w:jc w:val="both"/>
        <w:rPr>
          <w:color w:val="auto"/>
          <w:sz w:val="28"/>
          <w:szCs w:val="28"/>
          <w:lang w:val="en-CA" w:eastAsia="en-CA"/>
        </w:rPr>
      </w:pPr>
      <w:r w:rsidRPr="00424C2B">
        <w:rPr>
          <w:color w:val="auto"/>
          <w:sz w:val="28"/>
          <w:szCs w:val="28"/>
          <w:lang w:val="en-CA" w:eastAsia="en-CA"/>
        </w:rPr>
        <w:tab/>
      </w:r>
      <w:r w:rsidRPr="00424C2B">
        <w:rPr>
          <w:color w:val="auto"/>
          <w:sz w:val="28"/>
          <w:szCs w:val="28"/>
          <w:lang w:val="en-CA" w:eastAsia="en-CA"/>
        </w:rPr>
        <w:tab/>
      </w:r>
      <w:r w:rsidRPr="00424C2B">
        <w:rPr>
          <w:color w:val="auto"/>
          <w:sz w:val="28"/>
          <w:szCs w:val="28"/>
          <w:lang w:val="en-CA" w:eastAsia="en-CA"/>
        </w:rPr>
        <w:tab/>
      </w:r>
      <w:r w:rsidRPr="00424C2B">
        <w:rPr>
          <w:color w:val="auto"/>
          <w:sz w:val="28"/>
          <w:szCs w:val="28"/>
          <w:lang w:val="en-CA" w:eastAsia="en-CA"/>
        </w:rPr>
        <w:tab/>
      </w:r>
    </w:p>
    <w:p w14:paraId="55D8D65E" w14:textId="77777777" w:rsidR="004A42E4" w:rsidRDefault="004A42E4" w:rsidP="004A42E4">
      <w:pPr>
        <w:spacing w:after="0" w:line="240" w:lineRule="auto"/>
        <w:contextualSpacing/>
        <w:jc w:val="both"/>
        <w:rPr>
          <w:color w:val="auto"/>
          <w:sz w:val="28"/>
          <w:szCs w:val="28"/>
          <w:lang w:val="en-CA" w:eastAsia="en-CA"/>
        </w:rPr>
      </w:pPr>
      <w:r w:rsidRPr="00A4680B">
        <w:rPr>
          <w:b/>
          <w:color w:val="auto"/>
          <w:sz w:val="28"/>
          <w:szCs w:val="28"/>
          <w:lang w:val="en-CA" w:eastAsia="en-CA"/>
        </w:rPr>
        <w:t>Staff:</w:t>
      </w:r>
      <w:r w:rsidRPr="00A4680B">
        <w:rPr>
          <w:b/>
          <w:color w:val="auto"/>
          <w:sz w:val="28"/>
          <w:szCs w:val="28"/>
          <w:lang w:val="en-CA" w:eastAsia="en-CA"/>
        </w:rPr>
        <w:tab/>
      </w:r>
      <w:r w:rsidRPr="00A4680B">
        <w:rPr>
          <w:b/>
          <w:color w:val="auto"/>
          <w:sz w:val="28"/>
          <w:szCs w:val="28"/>
          <w:lang w:val="en-CA" w:eastAsia="en-CA"/>
        </w:rPr>
        <w:tab/>
      </w:r>
      <w:r w:rsidRPr="00A4680B">
        <w:rPr>
          <w:b/>
          <w:color w:val="auto"/>
          <w:sz w:val="28"/>
          <w:szCs w:val="28"/>
          <w:lang w:val="en-CA" w:eastAsia="en-CA"/>
        </w:rPr>
        <w:tab/>
      </w:r>
      <w:r w:rsidRPr="00A4680B">
        <w:rPr>
          <w:b/>
          <w:color w:val="auto"/>
          <w:sz w:val="28"/>
          <w:szCs w:val="28"/>
          <w:lang w:val="en-CA" w:eastAsia="en-CA"/>
        </w:rPr>
        <w:tab/>
      </w:r>
      <w:r w:rsidRPr="00A4680B">
        <w:rPr>
          <w:color w:val="auto"/>
          <w:sz w:val="28"/>
          <w:szCs w:val="28"/>
          <w:lang w:val="en-CA" w:eastAsia="en-CA"/>
        </w:rPr>
        <w:t>R. McGuckin</w:t>
      </w:r>
    </w:p>
    <w:p w14:paraId="7AA4BBEC" w14:textId="77777777" w:rsidR="004A42E4" w:rsidRDefault="004A42E4" w:rsidP="004A42E4">
      <w:pPr>
        <w:spacing w:after="0" w:line="240" w:lineRule="auto"/>
        <w:contextualSpacing/>
        <w:jc w:val="both"/>
        <w:rPr>
          <w:color w:val="auto"/>
          <w:sz w:val="28"/>
          <w:szCs w:val="28"/>
          <w:lang w:val="en-CA" w:eastAsia="en-CA"/>
        </w:rPr>
      </w:pPr>
      <w:r>
        <w:rPr>
          <w:color w:val="auto"/>
          <w:sz w:val="28"/>
          <w:szCs w:val="28"/>
          <w:lang w:val="en-CA" w:eastAsia="en-CA"/>
        </w:rPr>
        <w:tab/>
      </w:r>
      <w:r>
        <w:rPr>
          <w:color w:val="auto"/>
          <w:sz w:val="28"/>
          <w:szCs w:val="28"/>
          <w:lang w:val="en-CA" w:eastAsia="en-CA"/>
        </w:rPr>
        <w:tab/>
      </w:r>
      <w:r>
        <w:rPr>
          <w:color w:val="auto"/>
          <w:sz w:val="28"/>
          <w:szCs w:val="28"/>
          <w:lang w:val="en-CA" w:eastAsia="en-CA"/>
        </w:rPr>
        <w:tab/>
      </w:r>
      <w:r>
        <w:rPr>
          <w:color w:val="auto"/>
          <w:sz w:val="28"/>
          <w:szCs w:val="28"/>
          <w:lang w:val="en-CA" w:eastAsia="en-CA"/>
        </w:rPr>
        <w:tab/>
      </w:r>
      <w:r w:rsidRPr="00A4680B">
        <w:rPr>
          <w:color w:val="auto"/>
          <w:sz w:val="28"/>
          <w:szCs w:val="28"/>
          <w:lang w:val="en-CA" w:eastAsia="en-CA"/>
        </w:rPr>
        <w:t>L. Noronha</w:t>
      </w:r>
    </w:p>
    <w:p w14:paraId="1CCA3C88" w14:textId="77777777" w:rsidR="004A42E4" w:rsidRDefault="004A42E4" w:rsidP="004A42E4">
      <w:pPr>
        <w:spacing w:after="0" w:line="240" w:lineRule="auto"/>
        <w:contextualSpacing/>
        <w:jc w:val="both"/>
        <w:rPr>
          <w:color w:val="auto"/>
          <w:sz w:val="28"/>
          <w:szCs w:val="28"/>
          <w:lang w:val="en-CA" w:eastAsia="en-CA"/>
        </w:rPr>
      </w:pPr>
      <w:r>
        <w:rPr>
          <w:color w:val="auto"/>
          <w:sz w:val="28"/>
          <w:szCs w:val="28"/>
          <w:lang w:val="en-CA" w:eastAsia="en-CA"/>
        </w:rPr>
        <w:t xml:space="preserve">                                         M. Eldridge</w:t>
      </w:r>
    </w:p>
    <w:p w14:paraId="1580E12F" w14:textId="77777777" w:rsidR="004A42E4" w:rsidRDefault="004A42E4" w:rsidP="004A42E4">
      <w:pPr>
        <w:spacing w:after="0" w:line="240" w:lineRule="auto"/>
        <w:ind w:left="2160"/>
        <w:jc w:val="both"/>
        <w:rPr>
          <w:color w:val="auto"/>
          <w:sz w:val="28"/>
          <w:szCs w:val="28"/>
          <w:lang w:val="en-CA" w:eastAsia="en-CA"/>
        </w:rPr>
      </w:pPr>
      <w:r>
        <w:rPr>
          <w:color w:val="auto"/>
          <w:sz w:val="28"/>
          <w:szCs w:val="28"/>
          <w:lang w:val="en-CA" w:eastAsia="en-CA"/>
        </w:rPr>
        <w:t xml:space="preserve">          S. Camacho</w:t>
      </w:r>
    </w:p>
    <w:p w14:paraId="49C39FE2" w14:textId="77777777" w:rsidR="004A42E4" w:rsidRDefault="004A42E4" w:rsidP="004A42E4">
      <w:pPr>
        <w:widowControl w:val="0"/>
        <w:spacing w:after="0" w:line="240" w:lineRule="auto"/>
        <w:ind w:left="2160" w:firstLine="720"/>
        <w:rPr>
          <w:color w:val="auto"/>
          <w:sz w:val="28"/>
          <w:szCs w:val="28"/>
          <w:lang w:val="en-CA" w:eastAsia="en-CA"/>
        </w:rPr>
      </w:pPr>
      <w:r>
        <w:rPr>
          <w:color w:val="auto"/>
          <w:sz w:val="28"/>
          <w:szCs w:val="28"/>
          <w:lang w:val="en-CA" w:eastAsia="en-CA"/>
        </w:rPr>
        <w:t>D. Bilenduke</w:t>
      </w:r>
    </w:p>
    <w:p w14:paraId="70D970D3" w14:textId="77777777" w:rsidR="004A42E4" w:rsidRDefault="004A42E4" w:rsidP="004A42E4">
      <w:pPr>
        <w:widowControl w:val="0"/>
        <w:spacing w:after="0" w:line="240" w:lineRule="auto"/>
        <w:ind w:left="2160" w:firstLine="720"/>
        <w:rPr>
          <w:color w:val="auto"/>
          <w:sz w:val="28"/>
          <w:szCs w:val="28"/>
          <w:lang w:val="en-CA" w:eastAsia="en-CA"/>
        </w:rPr>
      </w:pPr>
      <w:r>
        <w:rPr>
          <w:color w:val="auto"/>
          <w:sz w:val="28"/>
          <w:szCs w:val="28"/>
          <w:lang w:val="en-CA" w:eastAsia="en-CA"/>
        </w:rPr>
        <w:t>D. De Souza</w:t>
      </w:r>
    </w:p>
    <w:p w14:paraId="60CA32AE" w14:textId="77777777" w:rsidR="004A42E4" w:rsidRDefault="004A42E4" w:rsidP="004A42E4">
      <w:pPr>
        <w:widowControl w:val="0"/>
        <w:spacing w:after="0" w:line="240" w:lineRule="auto"/>
        <w:ind w:left="2160" w:firstLine="720"/>
        <w:rPr>
          <w:color w:val="auto"/>
          <w:sz w:val="28"/>
          <w:szCs w:val="28"/>
          <w:lang w:val="en-CA" w:eastAsia="en-CA"/>
        </w:rPr>
      </w:pPr>
      <w:r>
        <w:rPr>
          <w:color w:val="auto"/>
          <w:sz w:val="28"/>
          <w:szCs w:val="28"/>
          <w:lang w:val="en-CA" w:eastAsia="en-CA"/>
        </w:rPr>
        <w:t xml:space="preserve">C. </w:t>
      </w:r>
      <w:r w:rsidRPr="007D137B">
        <w:rPr>
          <w:color w:val="auto"/>
          <w:sz w:val="28"/>
          <w:szCs w:val="28"/>
          <w:lang w:val="en-CA" w:eastAsia="en-CA"/>
        </w:rPr>
        <w:t>Giambattista</w:t>
      </w:r>
    </w:p>
    <w:p w14:paraId="480729EF" w14:textId="77777777" w:rsidR="004A42E4" w:rsidRDefault="004A42E4" w:rsidP="004A42E4">
      <w:pPr>
        <w:widowControl w:val="0"/>
        <w:spacing w:after="0" w:line="240" w:lineRule="auto"/>
        <w:ind w:left="2160" w:firstLine="720"/>
        <w:rPr>
          <w:sz w:val="28"/>
          <w:szCs w:val="28"/>
          <w:lang w:val="en-GB" w:eastAsia="en-CA"/>
        </w:rPr>
      </w:pPr>
      <w:r>
        <w:rPr>
          <w:sz w:val="28"/>
          <w:szCs w:val="28"/>
          <w:lang w:val="en-GB" w:eastAsia="en-CA"/>
        </w:rPr>
        <w:t>G. Sequeira</w:t>
      </w:r>
    </w:p>
    <w:p w14:paraId="55E07ECE" w14:textId="77777777" w:rsidR="004A42E4" w:rsidRPr="00A4680B" w:rsidRDefault="004A42E4" w:rsidP="004A42E4">
      <w:pPr>
        <w:widowControl w:val="0"/>
        <w:spacing w:after="0" w:line="240" w:lineRule="auto"/>
        <w:ind w:left="2160" w:firstLine="720"/>
        <w:rPr>
          <w:sz w:val="28"/>
          <w:szCs w:val="28"/>
          <w:lang w:val="en-GB" w:eastAsia="en-CA"/>
        </w:rPr>
      </w:pPr>
      <w:r>
        <w:rPr>
          <w:sz w:val="28"/>
          <w:szCs w:val="28"/>
          <w:lang w:val="en-GB" w:eastAsia="en-CA"/>
        </w:rPr>
        <w:tab/>
      </w:r>
      <w:r>
        <w:rPr>
          <w:sz w:val="28"/>
          <w:szCs w:val="28"/>
          <w:lang w:val="en-GB" w:eastAsia="en-CA"/>
        </w:rPr>
        <w:tab/>
      </w:r>
      <w:r>
        <w:rPr>
          <w:sz w:val="28"/>
          <w:szCs w:val="28"/>
          <w:lang w:val="en-GB" w:eastAsia="en-CA"/>
        </w:rPr>
        <w:tab/>
      </w:r>
      <w:r>
        <w:rPr>
          <w:sz w:val="28"/>
          <w:szCs w:val="28"/>
          <w:lang w:val="en-GB" w:eastAsia="en-CA"/>
        </w:rPr>
        <w:tab/>
      </w:r>
      <w:r w:rsidRPr="00A4680B">
        <w:rPr>
          <w:sz w:val="28"/>
          <w:szCs w:val="28"/>
          <w:lang w:val="en-GB" w:eastAsia="en-CA"/>
        </w:rPr>
        <w:t xml:space="preserve">  </w:t>
      </w:r>
      <w:r w:rsidRPr="00A4680B">
        <w:rPr>
          <w:sz w:val="28"/>
          <w:szCs w:val="28"/>
          <w:lang w:val="en-GB" w:eastAsia="en-CA"/>
        </w:rPr>
        <w:tab/>
      </w:r>
      <w:r w:rsidRPr="00A4680B">
        <w:rPr>
          <w:sz w:val="28"/>
          <w:szCs w:val="28"/>
          <w:lang w:val="en-GB" w:eastAsia="en-CA"/>
        </w:rPr>
        <w:tab/>
        <w:t xml:space="preserve">             </w:t>
      </w:r>
    </w:p>
    <w:p w14:paraId="206D7B88" w14:textId="77777777" w:rsidR="004A42E4" w:rsidRDefault="004A42E4" w:rsidP="004A42E4">
      <w:pPr>
        <w:widowControl w:val="0"/>
        <w:spacing w:after="0" w:line="240" w:lineRule="auto"/>
        <w:ind w:left="2160" w:firstLine="720"/>
        <w:rPr>
          <w:sz w:val="28"/>
          <w:szCs w:val="28"/>
          <w:lang w:val="en-GB" w:eastAsia="en-CA"/>
        </w:rPr>
      </w:pPr>
      <w:r w:rsidRPr="00A4680B">
        <w:rPr>
          <w:sz w:val="28"/>
          <w:szCs w:val="28"/>
          <w:lang w:val="en-GB" w:eastAsia="en-CA"/>
        </w:rPr>
        <w:t>S. Harris, Recording Secretary</w:t>
      </w:r>
    </w:p>
    <w:p w14:paraId="2328C9F4" w14:textId="77777777" w:rsidR="004A42E4" w:rsidRPr="00A4680B" w:rsidRDefault="004A42E4" w:rsidP="004A42E4">
      <w:pPr>
        <w:widowControl w:val="0"/>
        <w:spacing w:after="0" w:line="240" w:lineRule="auto"/>
        <w:ind w:left="2160" w:firstLine="720"/>
        <w:rPr>
          <w:sz w:val="28"/>
          <w:szCs w:val="28"/>
          <w:lang w:val="en-GB" w:eastAsia="en-CA"/>
        </w:rPr>
      </w:pPr>
      <w:r>
        <w:rPr>
          <w:sz w:val="28"/>
          <w:szCs w:val="28"/>
          <w:lang w:val="en-GB" w:eastAsia="en-CA"/>
        </w:rPr>
        <w:t>S. Hinds-Barnett, Assistant Recording Secretary</w:t>
      </w:r>
    </w:p>
    <w:p w14:paraId="6ED85C4C" w14:textId="77777777" w:rsidR="004A42E4" w:rsidRDefault="004A42E4" w:rsidP="004A42E4">
      <w:pPr>
        <w:widowControl w:val="0"/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14:paraId="7D59B476" w14:textId="77777777" w:rsidR="004A42E4" w:rsidRDefault="004A42E4" w:rsidP="004A42E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5AFC">
        <w:rPr>
          <w:rFonts w:asciiTheme="majorBidi" w:hAnsiTheme="majorBidi" w:cstheme="majorBidi"/>
          <w:b/>
          <w:sz w:val="28"/>
          <w:szCs w:val="28"/>
        </w:rPr>
        <w:t xml:space="preserve">External </w:t>
      </w:r>
      <w:r>
        <w:rPr>
          <w:rFonts w:asciiTheme="majorBidi" w:hAnsiTheme="majorBidi" w:cstheme="majorBidi"/>
          <w:b/>
          <w:sz w:val="28"/>
          <w:szCs w:val="28"/>
        </w:rPr>
        <w:t>Auditor</w:t>
      </w:r>
      <w:r w:rsidRPr="00155AFC">
        <w:rPr>
          <w:rFonts w:asciiTheme="majorBidi" w:hAnsiTheme="majorBidi" w:cstheme="majorBidi"/>
          <w:b/>
          <w:sz w:val="28"/>
          <w:szCs w:val="28"/>
        </w:rPr>
        <w:t>:</w:t>
      </w:r>
      <w:r>
        <w:rPr>
          <w:rFonts w:asciiTheme="majorBidi" w:hAnsiTheme="majorBidi" w:cstheme="majorBidi"/>
          <w:b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ab/>
      </w:r>
      <w:r w:rsidRPr="00D84729">
        <w:rPr>
          <w:rFonts w:asciiTheme="majorBidi" w:hAnsiTheme="majorBidi" w:cstheme="majorBidi"/>
          <w:sz w:val="28"/>
          <w:szCs w:val="28"/>
        </w:rPr>
        <w:t xml:space="preserve">P. </w:t>
      </w:r>
      <w:proofErr w:type="spellStart"/>
      <w:r>
        <w:rPr>
          <w:rFonts w:asciiTheme="majorBidi" w:hAnsiTheme="majorBidi" w:cstheme="majorBidi"/>
          <w:sz w:val="28"/>
          <w:szCs w:val="28"/>
        </w:rPr>
        <w:t>Hatt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D84729">
        <w:rPr>
          <w:rFonts w:asciiTheme="majorBidi" w:hAnsiTheme="majorBidi" w:cstheme="majorBidi"/>
          <w:sz w:val="28"/>
          <w:szCs w:val="28"/>
        </w:rPr>
        <w:t>Toronto</w:t>
      </w:r>
      <w:r>
        <w:rPr>
          <w:rFonts w:asciiTheme="majorBidi" w:hAnsiTheme="majorBidi" w:cstheme="majorBidi"/>
          <w:sz w:val="28"/>
          <w:szCs w:val="28"/>
        </w:rPr>
        <w:t xml:space="preserve"> and Area</w:t>
      </w:r>
      <w:r w:rsidRPr="00D84729">
        <w:rPr>
          <w:rFonts w:asciiTheme="majorBidi" w:hAnsiTheme="majorBidi" w:cstheme="majorBidi"/>
          <w:sz w:val="28"/>
          <w:szCs w:val="28"/>
        </w:rPr>
        <w:t xml:space="preserve"> Regional Internal Audit Team</w:t>
      </w:r>
    </w:p>
    <w:p w14:paraId="71960CE8" w14:textId="6E06DD23" w:rsidR="004A42E4" w:rsidRPr="00403A23" w:rsidRDefault="004A42E4" w:rsidP="006560E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14:paraId="247A2462" w14:textId="77777777" w:rsidR="004A42E4" w:rsidRDefault="004A42E4" w:rsidP="004A42E4">
      <w:pPr>
        <w:widowControl w:val="0"/>
        <w:spacing w:after="0" w:line="240" w:lineRule="auto"/>
        <w:rPr>
          <w:sz w:val="28"/>
          <w:szCs w:val="28"/>
          <w:lang w:val="en-GB" w:eastAsia="en-CA"/>
        </w:rPr>
      </w:pPr>
      <w:r w:rsidRPr="00155AFC">
        <w:rPr>
          <w:sz w:val="28"/>
          <w:szCs w:val="28"/>
          <w:lang w:val="en-GB" w:eastAsia="en-CA"/>
        </w:rPr>
        <w:tab/>
      </w:r>
      <w:r w:rsidRPr="00155AFC">
        <w:rPr>
          <w:sz w:val="28"/>
          <w:szCs w:val="28"/>
          <w:lang w:val="en-GB" w:eastAsia="en-CA"/>
        </w:rPr>
        <w:tab/>
      </w:r>
      <w:r>
        <w:rPr>
          <w:sz w:val="28"/>
          <w:szCs w:val="28"/>
          <w:lang w:val="en-GB" w:eastAsia="en-CA"/>
        </w:rPr>
        <w:tab/>
      </w:r>
      <w:r>
        <w:rPr>
          <w:sz w:val="28"/>
          <w:szCs w:val="28"/>
          <w:lang w:val="en-GB" w:eastAsia="en-CA"/>
        </w:rPr>
        <w:tab/>
      </w:r>
    </w:p>
    <w:p w14:paraId="3ED6A453" w14:textId="17689640" w:rsidR="00BF0596" w:rsidRPr="00BC3CF9" w:rsidRDefault="001E26DB" w:rsidP="00BF0596">
      <w:pPr>
        <w:pStyle w:val="Heading1"/>
        <w:rPr>
          <w:szCs w:val="28"/>
        </w:rPr>
      </w:pPr>
      <w:r>
        <w:rPr>
          <w:b/>
          <w:szCs w:val="28"/>
        </w:rPr>
        <w:t>4</w:t>
      </w:r>
      <w:r w:rsidR="00BF0596" w:rsidRPr="00155AFC">
        <w:rPr>
          <w:b/>
          <w:szCs w:val="28"/>
        </w:rPr>
        <w:t>.</w:t>
      </w:r>
      <w:r w:rsidR="00BF0596" w:rsidRPr="00155AFC">
        <w:rPr>
          <w:b/>
          <w:szCs w:val="28"/>
        </w:rPr>
        <w:tab/>
        <w:t>Approval of the Agenda</w:t>
      </w:r>
      <w:r w:rsidR="00BF0596">
        <w:rPr>
          <w:b/>
          <w:szCs w:val="28"/>
        </w:rPr>
        <w:t xml:space="preserve"> </w:t>
      </w:r>
    </w:p>
    <w:p w14:paraId="5151F414" w14:textId="0BCA12BB" w:rsidR="000A25A8" w:rsidRDefault="00BF0596" w:rsidP="008D19C2">
      <w:pPr>
        <w:pStyle w:val="Heading1"/>
        <w:rPr>
          <w:szCs w:val="28"/>
        </w:rPr>
      </w:pPr>
      <w:r>
        <w:tab/>
      </w:r>
      <w:r>
        <w:rPr>
          <w:szCs w:val="28"/>
        </w:rPr>
        <w:t>MOVED by</w:t>
      </w:r>
      <w:r w:rsidR="00D84729">
        <w:rPr>
          <w:szCs w:val="28"/>
        </w:rPr>
        <w:t xml:space="preserve"> </w:t>
      </w:r>
      <w:r w:rsidR="00D86025">
        <w:rPr>
          <w:szCs w:val="28"/>
        </w:rPr>
        <w:t xml:space="preserve">Nancy Borges, seconded by </w:t>
      </w:r>
      <w:r w:rsidR="006560E2">
        <w:rPr>
          <w:szCs w:val="28"/>
        </w:rPr>
        <w:t>Ryan Singh</w:t>
      </w:r>
      <w:r w:rsidR="008D19C2">
        <w:rPr>
          <w:szCs w:val="28"/>
        </w:rPr>
        <w:t xml:space="preserve">, </w:t>
      </w:r>
      <w:r w:rsidR="006560E2">
        <w:rPr>
          <w:szCs w:val="28"/>
        </w:rPr>
        <w:t>that the Agenda</w:t>
      </w:r>
      <w:r w:rsidR="00D86025">
        <w:rPr>
          <w:szCs w:val="28"/>
        </w:rPr>
        <w:t xml:space="preserve"> </w:t>
      </w:r>
      <w:r w:rsidR="008D19C2">
        <w:rPr>
          <w:szCs w:val="28"/>
        </w:rPr>
        <w:t xml:space="preserve">be approved. </w:t>
      </w:r>
    </w:p>
    <w:p w14:paraId="22AD9189" w14:textId="79BE729E" w:rsidR="008D19C2" w:rsidRDefault="008D19C2" w:rsidP="008D19C2"/>
    <w:p w14:paraId="1A400B3D" w14:textId="77777777" w:rsidR="00D86025" w:rsidRPr="008D19C2" w:rsidRDefault="00D86025" w:rsidP="008D19C2"/>
    <w:p w14:paraId="6A198CBF" w14:textId="52D0141B" w:rsidR="00BF0596" w:rsidRDefault="000F6003" w:rsidP="00380105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On the Vote taken, t</w:t>
      </w:r>
      <w:r w:rsidR="00BF0596">
        <w:rPr>
          <w:sz w:val="28"/>
          <w:szCs w:val="28"/>
        </w:rPr>
        <w:t>he Motion was declared</w:t>
      </w:r>
    </w:p>
    <w:p w14:paraId="71395EAA" w14:textId="77777777" w:rsidR="00BF0596" w:rsidRDefault="00BF0596" w:rsidP="00BF05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F19373" w14:textId="77777777" w:rsidR="00BF0596" w:rsidRPr="00BC3CF9" w:rsidRDefault="00BF0596" w:rsidP="00BF05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33247346" w14:textId="77777777" w:rsidR="008A3372" w:rsidRDefault="008A3372" w:rsidP="00BF0596">
      <w:pPr>
        <w:pStyle w:val="Heading1"/>
        <w:rPr>
          <w:b/>
          <w:szCs w:val="28"/>
        </w:rPr>
      </w:pPr>
    </w:p>
    <w:p w14:paraId="6D3EAF47" w14:textId="475FEBF2" w:rsidR="00BF0596" w:rsidRPr="00155AFC" w:rsidRDefault="003E273A" w:rsidP="00BF0596">
      <w:pPr>
        <w:pStyle w:val="Heading1"/>
        <w:rPr>
          <w:szCs w:val="28"/>
        </w:rPr>
      </w:pPr>
      <w:r>
        <w:rPr>
          <w:b/>
          <w:szCs w:val="28"/>
        </w:rPr>
        <w:t>5</w:t>
      </w:r>
      <w:r w:rsidR="00BF0596" w:rsidRPr="00155AFC">
        <w:rPr>
          <w:b/>
          <w:szCs w:val="28"/>
        </w:rPr>
        <w:t>.</w:t>
      </w:r>
      <w:r w:rsidR="00BF0596" w:rsidRPr="00155AFC">
        <w:rPr>
          <w:b/>
          <w:szCs w:val="28"/>
        </w:rPr>
        <w:tab/>
        <w:t>Declarations of Interest</w:t>
      </w:r>
    </w:p>
    <w:p w14:paraId="6306EE3D" w14:textId="571B8C77" w:rsidR="00BF0596" w:rsidRPr="00155AFC" w:rsidRDefault="00BF0596" w:rsidP="002071C7">
      <w:pPr>
        <w:pStyle w:val="Heading1"/>
        <w:rPr>
          <w:szCs w:val="28"/>
        </w:rPr>
      </w:pPr>
      <w:r w:rsidRPr="00BC3CF9">
        <w:rPr>
          <w:szCs w:val="28"/>
        </w:rPr>
        <w:tab/>
      </w:r>
      <w:r w:rsidR="008D19C2">
        <w:rPr>
          <w:szCs w:val="28"/>
        </w:rPr>
        <w:t>There were none.</w:t>
      </w:r>
    </w:p>
    <w:p w14:paraId="011B65D0" w14:textId="77777777" w:rsidR="002071C7" w:rsidRDefault="000A25A8" w:rsidP="00BF0596">
      <w:pPr>
        <w:pStyle w:val="Heading1"/>
        <w:rPr>
          <w:b/>
          <w:szCs w:val="28"/>
        </w:rPr>
      </w:pPr>
      <w:r>
        <w:rPr>
          <w:b/>
          <w:szCs w:val="28"/>
        </w:rPr>
        <w:t>6</w:t>
      </w:r>
      <w:r w:rsidR="00BF0596" w:rsidRPr="00155AFC">
        <w:rPr>
          <w:b/>
          <w:szCs w:val="28"/>
        </w:rPr>
        <w:t>.</w:t>
      </w:r>
      <w:r w:rsidR="00BF0596" w:rsidRPr="00155AFC">
        <w:rPr>
          <w:b/>
          <w:szCs w:val="28"/>
        </w:rPr>
        <w:tab/>
        <w:t xml:space="preserve">Approval &amp; Signing of the Minutes of the </w:t>
      </w:r>
      <w:r w:rsidR="002071C7">
        <w:rPr>
          <w:b/>
          <w:szCs w:val="28"/>
        </w:rPr>
        <w:t xml:space="preserve">Previous </w:t>
      </w:r>
      <w:r w:rsidR="00BF0596" w:rsidRPr="00155AFC">
        <w:rPr>
          <w:b/>
          <w:szCs w:val="28"/>
        </w:rPr>
        <w:t xml:space="preserve">Meeting </w:t>
      </w:r>
    </w:p>
    <w:p w14:paraId="1BEE975E" w14:textId="6A61BF99" w:rsidR="00BF0596" w:rsidRPr="00380105" w:rsidRDefault="002071C7" w:rsidP="002071C7">
      <w:pPr>
        <w:pStyle w:val="Heading1"/>
        <w:spacing w:before="0" w:after="0"/>
        <w:ind w:firstLine="0"/>
        <w:rPr>
          <w:szCs w:val="28"/>
        </w:rPr>
      </w:pPr>
      <w:r w:rsidRPr="00155AFC">
        <w:rPr>
          <w:szCs w:val="28"/>
        </w:rPr>
        <w:t>MOVED by</w:t>
      </w:r>
      <w:r w:rsidR="006560E2">
        <w:rPr>
          <w:szCs w:val="28"/>
        </w:rPr>
        <w:t xml:space="preserve"> </w:t>
      </w:r>
      <w:r w:rsidR="00D86025">
        <w:rPr>
          <w:szCs w:val="28"/>
        </w:rPr>
        <w:t xml:space="preserve">Ryan Singh, seconded by </w:t>
      </w:r>
      <w:r w:rsidR="006560E2">
        <w:rPr>
          <w:szCs w:val="28"/>
        </w:rPr>
        <w:t>Trustee Del Grande</w:t>
      </w:r>
      <w:r>
        <w:rPr>
          <w:szCs w:val="28"/>
        </w:rPr>
        <w:t>,</w:t>
      </w:r>
      <w:r w:rsidRPr="00155AFC">
        <w:rPr>
          <w:szCs w:val="28"/>
        </w:rPr>
        <w:t xml:space="preserve"> that </w:t>
      </w:r>
      <w:r>
        <w:rPr>
          <w:szCs w:val="28"/>
        </w:rPr>
        <w:t xml:space="preserve">the Minutes of the Meeting held </w:t>
      </w:r>
      <w:r w:rsidR="00D86025">
        <w:rPr>
          <w:szCs w:val="28"/>
        </w:rPr>
        <w:t>November 13</w:t>
      </w:r>
      <w:r w:rsidR="004A42E4">
        <w:rPr>
          <w:szCs w:val="28"/>
        </w:rPr>
        <w:t>,</w:t>
      </w:r>
      <w:r>
        <w:rPr>
          <w:szCs w:val="28"/>
        </w:rPr>
        <w:t xml:space="preserve"> 2019 be approved</w:t>
      </w:r>
      <w:r w:rsidR="00D86025">
        <w:rPr>
          <w:szCs w:val="28"/>
        </w:rPr>
        <w:t xml:space="preserve"> with the following amendment:</w:t>
      </w:r>
      <w:r>
        <w:rPr>
          <w:szCs w:val="28"/>
        </w:rPr>
        <w:t xml:space="preserve"> </w:t>
      </w:r>
    </w:p>
    <w:p w14:paraId="2B31B8A2" w14:textId="7092AAED" w:rsidR="00BF0596" w:rsidRPr="00D86025" w:rsidRDefault="00BF0596" w:rsidP="00BF0596">
      <w:pPr>
        <w:pStyle w:val="Heading1"/>
        <w:rPr>
          <w:i/>
          <w:szCs w:val="28"/>
        </w:rPr>
      </w:pPr>
      <w:r w:rsidRPr="00155AFC">
        <w:rPr>
          <w:b/>
          <w:szCs w:val="28"/>
        </w:rPr>
        <w:tab/>
      </w:r>
      <w:r w:rsidR="00D86025">
        <w:rPr>
          <w:szCs w:val="28"/>
        </w:rPr>
        <w:t xml:space="preserve">Page 6 – Item 3(ii) – remove closed quotation marks from </w:t>
      </w:r>
      <w:r w:rsidR="00D86025">
        <w:rPr>
          <w:i/>
          <w:szCs w:val="28"/>
        </w:rPr>
        <w:t>Permitted</w:t>
      </w:r>
    </w:p>
    <w:p w14:paraId="559A26F7" w14:textId="77777777" w:rsidR="00D86025" w:rsidRDefault="00D86025" w:rsidP="00BF0596">
      <w:pPr>
        <w:pStyle w:val="Heading1"/>
        <w:ind w:firstLine="0"/>
        <w:rPr>
          <w:szCs w:val="28"/>
        </w:rPr>
      </w:pPr>
    </w:p>
    <w:p w14:paraId="76A1EE63" w14:textId="77777777" w:rsidR="000F6003" w:rsidRDefault="000F6003" w:rsidP="000F60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taken, the Motion was declared</w:t>
      </w:r>
    </w:p>
    <w:p w14:paraId="5D295F4E" w14:textId="77777777" w:rsidR="00BF0596" w:rsidRPr="00155AFC" w:rsidRDefault="00BF0596" w:rsidP="00BF0596">
      <w:pPr>
        <w:spacing w:after="0" w:line="240" w:lineRule="auto"/>
        <w:rPr>
          <w:sz w:val="28"/>
          <w:szCs w:val="28"/>
        </w:rPr>
      </w:pP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</w:p>
    <w:p w14:paraId="2AD8B4D9" w14:textId="77777777" w:rsidR="00BF0596" w:rsidRPr="00155AFC" w:rsidRDefault="00BF0596" w:rsidP="00BF0596">
      <w:pPr>
        <w:spacing w:after="0" w:line="240" w:lineRule="auto"/>
        <w:rPr>
          <w:sz w:val="28"/>
          <w:szCs w:val="28"/>
        </w:rPr>
      </w:pP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  <w:t>CARRIED</w:t>
      </w:r>
    </w:p>
    <w:p w14:paraId="569EA526" w14:textId="77777777" w:rsidR="00BF0596" w:rsidRPr="00155AFC" w:rsidRDefault="00BF0596" w:rsidP="00BF0596">
      <w:pPr>
        <w:spacing w:line="240" w:lineRule="auto"/>
        <w:rPr>
          <w:sz w:val="28"/>
          <w:szCs w:val="28"/>
        </w:rPr>
      </w:pPr>
    </w:p>
    <w:p w14:paraId="50229B20" w14:textId="77777777" w:rsidR="00CF3ABD" w:rsidRDefault="00CF3ABD" w:rsidP="00B87B6E">
      <w:pPr>
        <w:pStyle w:val="Heading1"/>
        <w:spacing w:before="0" w:after="0"/>
        <w:ind w:firstLine="0"/>
        <w:rPr>
          <w:szCs w:val="28"/>
        </w:rPr>
      </w:pPr>
    </w:p>
    <w:p w14:paraId="06210F8E" w14:textId="285D7A50" w:rsidR="00B87B6E" w:rsidRDefault="00B87B6E" w:rsidP="00B87B6E">
      <w:pPr>
        <w:pStyle w:val="Heading1"/>
        <w:spacing w:before="0" w:after="0"/>
        <w:ind w:firstLine="0"/>
        <w:rPr>
          <w:szCs w:val="28"/>
        </w:rPr>
      </w:pPr>
      <w:r w:rsidRPr="00155AFC">
        <w:rPr>
          <w:szCs w:val="28"/>
        </w:rPr>
        <w:t>MOVED by</w:t>
      </w:r>
      <w:r>
        <w:rPr>
          <w:szCs w:val="28"/>
        </w:rPr>
        <w:t xml:space="preserve"> </w:t>
      </w:r>
      <w:r w:rsidR="008D19C2">
        <w:rPr>
          <w:szCs w:val="28"/>
        </w:rPr>
        <w:t xml:space="preserve">Ryan Singh, seconded by </w:t>
      </w:r>
      <w:r w:rsidR="004D6346">
        <w:rPr>
          <w:szCs w:val="28"/>
        </w:rPr>
        <w:t>Trustee Di Giorgio</w:t>
      </w:r>
      <w:r w:rsidRPr="00155AFC">
        <w:rPr>
          <w:szCs w:val="28"/>
        </w:rPr>
        <w:t>, that Item</w:t>
      </w:r>
      <w:r>
        <w:rPr>
          <w:szCs w:val="28"/>
        </w:rPr>
        <w:t xml:space="preserve"> </w:t>
      </w:r>
      <w:r w:rsidR="001E5285">
        <w:rPr>
          <w:szCs w:val="28"/>
        </w:rPr>
        <w:t>8</w:t>
      </w:r>
      <w:r>
        <w:rPr>
          <w:szCs w:val="28"/>
        </w:rPr>
        <w:t xml:space="preserve">a) </w:t>
      </w:r>
      <w:r w:rsidRPr="00155AFC">
        <w:rPr>
          <w:szCs w:val="28"/>
        </w:rPr>
        <w:t>be adopted as follows:</w:t>
      </w:r>
    </w:p>
    <w:p w14:paraId="7CBD25B2" w14:textId="7E36BFFC" w:rsidR="00FB7018" w:rsidRPr="00FB7018" w:rsidRDefault="001E5285" w:rsidP="008D7AAD">
      <w:pPr>
        <w:pStyle w:val="Heading1"/>
      </w:pPr>
      <w:r>
        <w:rPr>
          <w:b/>
        </w:rPr>
        <w:t>8</w:t>
      </w:r>
      <w:r w:rsidR="008D7AAD">
        <w:rPr>
          <w:b/>
        </w:rPr>
        <w:t>.</w:t>
      </w:r>
      <w:r w:rsidR="008D7AAD">
        <w:rPr>
          <w:b/>
        </w:rPr>
        <w:tab/>
        <w:t>Presentation</w:t>
      </w:r>
    </w:p>
    <w:p w14:paraId="65D8A8B1" w14:textId="39CCC512" w:rsidR="008D19C2" w:rsidRDefault="001E5285" w:rsidP="008D19C2">
      <w:pPr>
        <w:pStyle w:val="Heading2"/>
        <w:spacing w:after="0" w:line="240" w:lineRule="auto"/>
      </w:pPr>
      <w:r>
        <w:rPr>
          <w:b/>
        </w:rPr>
        <w:t>8</w:t>
      </w:r>
      <w:r w:rsidR="001061E1">
        <w:rPr>
          <w:b/>
        </w:rPr>
        <w:t>a</w:t>
      </w:r>
      <w:r w:rsidR="00EA66A7">
        <w:rPr>
          <w:b/>
        </w:rPr>
        <w:t>)</w:t>
      </w:r>
      <w:r w:rsidR="001061E1">
        <w:rPr>
          <w:b/>
        </w:rPr>
        <w:tab/>
      </w:r>
      <w:r w:rsidR="004A42E4">
        <w:rPr>
          <w:b/>
        </w:rPr>
        <w:t xml:space="preserve">Paula </w:t>
      </w:r>
      <w:proofErr w:type="spellStart"/>
      <w:r w:rsidR="004A42E4">
        <w:rPr>
          <w:b/>
        </w:rPr>
        <w:t>Hatt</w:t>
      </w:r>
      <w:proofErr w:type="spellEnd"/>
      <w:r w:rsidR="004A42E4">
        <w:rPr>
          <w:b/>
        </w:rPr>
        <w:t>, representing the Toronto and Area Regional Internal Audit Team (RIAT)</w:t>
      </w:r>
      <w:r w:rsidR="00391F08">
        <w:rPr>
          <w:b/>
        </w:rPr>
        <w:t xml:space="preserve"> </w:t>
      </w:r>
      <w:r w:rsidR="00391F08">
        <w:t>received</w:t>
      </w:r>
      <w:r w:rsidR="00D86025">
        <w:t>.</w:t>
      </w:r>
    </w:p>
    <w:p w14:paraId="0D423174" w14:textId="7E63E5A6" w:rsidR="006560E2" w:rsidRDefault="006560E2" w:rsidP="006560E2"/>
    <w:p w14:paraId="1FE4879F" w14:textId="77777777" w:rsidR="000F6003" w:rsidRDefault="000F6003" w:rsidP="000F60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taken, the Motion was declared</w:t>
      </w:r>
    </w:p>
    <w:p w14:paraId="11D9F759" w14:textId="77777777" w:rsidR="00D86025" w:rsidRPr="00155AFC" w:rsidRDefault="00D86025" w:rsidP="00D86025">
      <w:pPr>
        <w:spacing w:after="0" w:line="240" w:lineRule="auto"/>
        <w:rPr>
          <w:sz w:val="28"/>
          <w:szCs w:val="28"/>
        </w:rPr>
      </w:pP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</w:p>
    <w:p w14:paraId="71F2C867" w14:textId="77777777" w:rsidR="00D86025" w:rsidRPr="00155AFC" w:rsidRDefault="00D86025" w:rsidP="00D86025">
      <w:pPr>
        <w:spacing w:after="0" w:line="240" w:lineRule="auto"/>
        <w:rPr>
          <w:sz w:val="28"/>
          <w:szCs w:val="28"/>
        </w:rPr>
      </w:pP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  <w:t>CARRIED</w:t>
      </w:r>
    </w:p>
    <w:p w14:paraId="09FF04AB" w14:textId="77777777" w:rsidR="00D86025" w:rsidRPr="00155AFC" w:rsidRDefault="00D86025" w:rsidP="00D86025">
      <w:pPr>
        <w:spacing w:line="240" w:lineRule="auto"/>
        <w:rPr>
          <w:sz w:val="28"/>
          <w:szCs w:val="28"/>
        </w:rPr>
      </w:pPr>
    </w:p>
    <w:p w14:paraId="1762C14E" w14:textId="77777777" w:rsidR="00D86025" w:rsidRDefault="00D86025" w:rsidP="00D86025">
      <w:pPr>
        <w:pStyle w:val="Heading1"/>
        <w:spacing w:before="0" w:after="0"/>
        <w:ind w:firstLine="0"/>
        <w:rPr>
          <w:szCs w:val="28"/>
        </w:rPr>
      </w:pPr>
    </w:p>
    <w:p w14:paraId="652DFF1A" w14:textId="0A8B5D08" w:rsidR="00D86025" w:rsidRDefault="00D86025" w:rsidP="00D86025">
      <w:pPr>
        <w:pStyle w:val="Heading1"/>
        <w:spacing w:before="0" w:after="0"/>
        <w:ind w:firstLine="0"/>
        <w:rPr>
          <w:szCs w:val="28"/>
        </w:rPr>
      </w:pPr>
      <w:r w:rsidRPr="00155AFC">
        <w:rPr>
          <w:szCs w:val="28"/>
        </w:rPr>
        <w:lastRenderedPageBreak/>
        <w:t>MOVED by</w:t>
      </w:r>
      <w:r>
        <w:rPr>
          <w:szCs w:val="28"/>
        </w:rPr>
        <w:t xml:space="preserve"> Ryan Singh, seconded by Trustee Di Giorgio</w:t>
      </w:r>
      <w:r w:rsidRPr="00155AFC">
        <w:rPr>
          <w:szCs w:val="28"/>
        </w:rPr>
        <w:t>, that Item</w:t>
      </w:r>
      <w:r>
        <w:rPr>
          <w:szCs w:val="28"/>
        </w:rPr>
        <w:t xml:space="preserve"> 13a) </w:t>
      </w:r>
      <w:r w:rsidRPr="00155AFC">
        <w:rPr>
          <w:szCs w:val="28"/>
        </w:rPr>
        <w:t>be adopted as follows:</w:t>
      </w:r>
    </w:p>
    <w:p w14:paraId="43CC87FC" w14:textId="56CA4EBF" w:rsidR="008D19C2" w:rsidRPr="008D19C2" w:rsidRDefault="00D86025" w:rsidP="008D19C2">
      <w:pPr>
        <w:pStyle w:val="Heading2"/>
        <w:spacing w:after="0" w:line="240" w:lineRule="auto"/>
        <w:rPr>
          <w:b/>
        </w:rPr>
      </w:pPr>
      <w:r>
        <w:rPr>
          <w:b/>
        </w:rPr>
        <w:t>1</w:t>
      </w:r>
      <w:r w:rsidR="008D19C2">
        <w:rPr>
          <w:b/>
        </w:rPr>
        <w:t>3.</w:t>
      </w:r>
      <w:r w:rsidR="008D19C2">
        <w:rPr>
          <w:b/>
        </w:rPr>
        <w:tab/>
      </w:r>
      <w:r w:rsidR="008D19C2" w:rsidRPr="008D19C2">
        <w:rPr>
          <w:b/>
        </w:rPr>
        <w:t>Staff Reports</w:t>
      </w:r>
    </w:p>
    <w:p w14:paraId="5F5908C9" w14:textId="77777777" w:rsidR="008D19C2" w:rsidRDefault="008D19C2" w:rsidP="008D19C2">
      <w:pPr>
        <w:pStyle w:val="Heading2"/>
        <w:spacing w:before="0" w:after="0" w:line="240" w:lineRule="auto"/>
        <w:rPr>
          <w:b/>
        </w:rPr>
      </w:pPr>
    </w:p>
    <w:p w14:paraId="49B441E0" w14:textId="0AC35D19" w:rsidR="00B87B6E" w:rsidRDefault="008D19C2" w:rsidP="008D19C2">
      <w:pPr>
        <w:pStyle w:val="Heading2"/>
        <w:spacing w:before="0" w:after="0" w:line="240" w:lineRule="auto"/>
        <w:rPr>
          <w:b/>
        </w:rPr>
      </w:pPr>
      <w:r>
        <w:rPr>
          <w:b/>
        </w:rPr>
        <w:t>13a)</w:t>
      </w:r>
      <w:r>
        <w:rPr>
          <w:b/>
        </w:rPr>
        <w:tab/>
      </w:r>
      <w:r w:rsidR="004A42E4" w:rsidRPr="004A42E4">
        <w:rPr>
          <w:b/>
        </w:rPr>
        <w:t xml:space="preserve">Paula </w:t>
      </w:r>
      <w:proofErr w:type="spellStart"/>
      <w:r w:rsidR="004A42E4" w:rsidRPr="004A42E4">
        <w:rPr>
          <w:b/>
        </w:rPr>
        <w:t>Hatt</w:t>
      </w:r>
      <w:proofErr w:type="spellEnd"/>
      <w:r w:rsidR="004A42E4" w:rsidRPr="004A42E4">
        <w:rPr>
          <w:b/>
        </w:rPr>
        <w:t xml:space="preserve">, representing the Toronto and Area </w:t>
      </w:r>
      <w:r w:rsidR="004A42E4">
        <w:rPr>
          <w:b/>
        </w:rPr>
        <w:t xml:space="preserve">RIAT </w:t>
      </w:r>
      <w:r w:rsidR="00B87B6E">
        <w:t>received</w:t>
      </w:r>
      <w:r w:rsidR="008B7481">
        <w:t>.</w:t>
      </w:r>
      <w:r w:rsidR="00B87B6E">
        <w:rPr>
          <w:b/>
        </w:rPr>
        <w:t xml:space="preserve"> </w:t>
      </w:r>
    </w:p>
    <w:p w14:paraId="62ABC9CF" w14:textId="7E5BEA1D" w:rsidR="00575CA7" w:rsidRDefault="00575CA7" w:rsidP="00575CA7"/>
    <w:p w14:paraId="359D5A5E" w14:textId="77777777" w:rsidR="000F6003" w:rsidRDefault="000F6003" w:rsidP="000F60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taken, the Motion was declared</w:t>
      </w:r>
    </w:p>
    <w:p w14:paraId="3E7022BB" w14:textId="10D8DEC0" w:rsidR="008B7481" w:rsidRDefault="008B7481" w:rsidP="008B74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5CA7">
        <w:rPr>
          <w:sz w:val="28"/>
          <w:szCs w:val="28"/>
        </w:rPr>
        <w:tab/>
      </w:r>
      <w:r w:rsidR="00575CA7">
        <w:rPr>
          <w:sz w:val="28"/>
          <w:szCs w:val="28"/>
        </w:rPr>
        <w:tab/>
      </w:r>
      <w:r w:rsidR="00575CA7">
        <w:rPr>
          <w:sz w:val="28"/>
          <w:szCs w:val="28"/>
        </w:rPr>
        <w:tab/>
      </w:r>
      <w:r w:rsidR="00575CA7">
        <w:rPr>
          <w:sz w:val="28"/>
          <w:szCs w:val="28"/>
        </w:rPr>
        <w:tab/>
      </w:r>
      <w:r w:rsidR="00575CA7">
        <w:rPr>
          <w:sz w:val="28"/>
          <w:szCs w:val="28"/>
        </w:rPr>
        <w:tab/>
      </w:r>
      <w:r w:rsidR="00575CA7">
        <w:rPr>
          <w:sz w:val="28"/>
          <w:szCs w:val="28"/>
        </w:rPr>
        <w:tab/>
      </w:r>
      <w:r w:rsidR="00575CA7">
        <w:rPr>
          <w:sz w:val="28"/>
          <w:szCs w:val="28"/>
        </w:rPr>
        <w:tab/>
      </w:r>
      <w:r w:rsidR="00575CA7">
        <w:rPr>
          <w:sz w:val="28"/>
          <w:szCs w:val="28"/>
        </w:rPr>
        <w:tab/>
      </w:r>
      <w:r>
        <w:rPr>
          <w:sz w:val="28"/>
          <w:szCs w:val="28"/>
        </w:rPr>
        <w:t>CARRIED</w:t>
      </w:r>
    </w:p>
    <w:p w14:paraId="590421B5" w14:textId="77777777" w:rsidR="002071C7" w:rsidRDefault="002071C7" w:rsidP="00B10005">
      <w:pPr>
        <w:ind w:left="720"/>
        <w:rPr>
          <w:sz w:val="28"/>
          <w:szCs w:val="28"/>
        </w:rPr>
      </w:pPr>
    </w:p>
    <w:p w14:paraId="7953374D" w14:textId="6EA019F5" w:rsidR="00B10005" w:rsidRPr="00B10005" w:rsidRDefault="00B10005" w:rsidP="00B10005">
      <w:pPr>
        <w:ind w:left="720"/>
        <w:rPr>
          <w:sz w:val="28"/>
          <w:szCs w:val="28"/>
        </w:rPr>
      </w:pPr>
      <w:r w:rsidRPr="00B10005">
        <w:rPr>
          <w:sz w:val="28"/>
          <w:szCs w:val="28"/>
        </w:rPr>
        <w:t>MOVED by</w:t>
      </w:r>
      <w:r w:rsidR="006560E2">
        <w:rPr>
          <w:sz w:val="28"/>
          <w:szCs w:val="28"/>
        </w:rPr>
        <w:t xml:space="preserve"> Trustee Del Grande, seco</w:t>
      </w:r>
      <w:r w:rsidRPr="00B10005">
        <w:rPr>
          <w:sz w:val="28"/>
          <w:szCs w:val="28"/>
        </w:rPr>
        <w:t>nded by</w:t>
      </w:r>
      <w:r w:rsidR="0044619B">
        <w:rPr>
          <w:sz w:val="28"/>
          <w:szCs w:val="28"/>
        </w:rPr>
        <w:t xml:space="preserve"> Ryan Singh</w:t>
      </w:r>
      <w:r w:rsidRPr="00B10005">
        <w:rPr>
          <w:sz w:val="28"/>
          <w:szCs w:val="28"/>
        </w:rPr>
        <w:t xml:space="preserve">, that </w:t>
      </w:r>
      <w:r>
        <w:rPr>
          <w:sz w:val="28"/>
          <w:szCs w:val="28"/>
        </w:rPr>
        <w:t>Item</w:t>
      </w:r>
      <w:r w:rsidR="004A4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13b) be adopted as follows: </w:t>
      </w:r>
    </w:p>
    <w:p w14:paraId="44D70B46" w14:textId="16EF46C3" w:rsidR="00FD40DE" w:rsidRDefault="002071C7" w:rsidP="00FD40DE">
      <w:pPr>
        <w:pStyle w:val="Heading2"/>
        <w:spacing w:after="0" w:line="240" w:lineRule="auto"/>
      </w:pPr>
      <w:r>
        <w:rPr>
          <w:b/>
        </w:rPr>
        <w:t>13b)</w:t>
      </w:r>
      <w:r>
        <w:rPr>
          <w:b/>
        </w:rPr>
        <w:tab/>
      </w:r>
      <w:r w:rsidR="0044619B">
        <w:rPr>
          <w:b/>
        </w:rPr>
        <w:t xml:space="preserve">2019-20 First Quarter Financial Status Update </w:t>
      </w:r>
      <w:r w:rsidR="0044619B">
        <w:t>received.</w:t>
      </w:r>
    </w:p>
    <w:p w14:paraId="5492CFD7" w14:textId="3D04F7B8" w:rsidR="006560E2" w:rsidRDefault="006560E2" w:rsidP="006560E2"/>
    <w:p w14:paraId="02A01421" w14:textId="081D1FB9" w:rsidR="006560E2" w:rsidRDefault="006560E2" w:rsidP="00100F63">
      <w:pPr>
        <w:ind w:left="720"/>
        <w:rPr>
          <w:sz w:val="28"/>
          <w:szCs w:val="28"/>
        </w:rPr>
      </w:pPr>
      <w:r w:rsidRPr="00100F63">
        <w:rPr>
          <w:sz w:val="28"/>
          <w:szCs w:val="28"/>
        </w:rPr>
        <w:t>MOVED in AMENDMENT by Trustee Del Grande</w:t>
      </w:r>
      <w:r w:rsidR="0044619B">
        <w:rPr>
          <w:sz w:val="28"/>
          <w:szCs w:val="28"/>
        </w:rPr>
        <w:t>, seconded by Nancy Borges</w:t>
      </w:r>
      <w:r w:rsidR="000F6003">
        <w:rPr>
          <w:sz w:val="28"/>
          <w:szCs w:val="28"/>
        </w:rPr>
        <w:t>,</w:t>
      </w:r>
      <w:r w:rsidR="0044619B">
        <w:rPr>
          <w:sz w:val="28"/>
          <w:szCs w:val="28"/>
        </w:rPr>
        <w:t xml:space="preserve"> that staff come back with an analysis in PRIVATE Session of the expenditures with respect to absenteeism over the last five years.</w:t>
      </w:r>
    </w:p>
    <w:p w14:paraId="6117D44E" w14:textId="5B38B0C4" w:rsidR="0044619B" w:rsidRPr="00100F63" w:rsidRDefault="0044619B" w:rsidP="00100F63">
      <w:pPr>
        <w:ind w:left="720"/>
        <w:rPr>
          <w:sz w:val="28"/>
          <w:szCs w:val="28"/>
        </w:rPr>
      </w:pPr>
      <w:r>
        <w:rPr>
          <w:sz w:val="28"/>
          <w:szCs w:val="28"/>
        </w:rPr>
        <w:t>MOVED in AMENDMENT to the AMENDMENT by Ryan Singh, seconded by Trustee Di Giorgio, that the analysis include any non-financial qualitative factors.</w:t>
      </w:r>
    </w:p>
    <w:p w14:paraId="14C6D85D" w14:textId="77777777" w:rsidR="000B14D0" w:rsidRDefault="0044619B" w:rsidP="00FD40DE">
      <w:r>
        <w:tab/>
      </w:r>
    </w:p>
    <w:p w14:paraId="1D72E6EE" w14:textId="396838CC" w:rsidR="0044619B" w:rsidRDefault="000B14D0" w:rsidP="000B14D0">
      <w:pPr>
        <w:ind w:firstLine="720"/>
        <w:rPr>
          <w:sz w:val="28"/>
          <w:szCs w:val="28"/>
        </w:rPr>
      </w:pPr>
      <w:r w:rsidRPr="000F6003">
        <w:rPr>
          <w:sz w:val="28"/>
          <w:szCs w:val="28"/>
        </w:rPr>
        <w:t>On the Vote taken</w:t>
      </w:r>
      <w:r>
        <w:t xml:space="preserve">, </w:t>
      </w:r>
      <w:r w:rsidR="00F6611E">
        <w:t>t</w:t>
      </w:r>
      <w:r w:rsidR="0044619B">
        <w:rPr>
          <w:sz w:val="28"/>
          <w:szCs w:val="28"/>
        </w:rPr>
        <w:t xml:space="preserve">he AMENDMENT to the AMENDMENT was declared </w:t>
      </w:r>
    </w:p>
    <w:p w14:paraId="3E2CE559" w14:textId="77777777" w:rsidR="0044619B" w:rsidRDefault="0044619B" w:rsidP="0044619B">
      <w:pPr>
        <w:ind w:firstLine="720"/>
        <w:rPr>
          <w:sz w:val="28"/>
          <w:szCs w:val="28"/>
        </w:rPr>
      </w:pPr>
      <w:bookmarkStart w:id="0" w:name="_GoBack"/>
      <w:bookmarkEnd w:id="0"/>
    </w:p>
    <w:p w14:paraId="0AFC952E" w14:textId="379A86A9" w:rsidR="00FD40DE" w:rsidRDefault="0044619B" w:rsidP="0044619B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0FD21CA1" w14:textId="1B0196F5" w:rsidR="0044619B" w:rsidRDefault="0044619B" w:rsidP="00FD40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6611E">
        <w:rPr>
          <w:sz w:val="28"/>
          <w:szCs w:val="28"/>
        </w:rPr>
        <w:t>On the Vote taken, t</w:t>
      </w:r>
      <w:r>
        <w:rPr>
          <w:sz w:val="28"/>
          <w:szCs w:val="28"/>
        </w:rPr>
        <w:t xml:space="preserve">he AMENDMENT was declared </w:t>
      </w:r>
    </w:p>
    <w:p w14:paraId="76344C81" w14:textId="77777777" w:rsidR="0044619B" w:rsidRDefault="0044619B" w:rsidP="00FD40DE">
      <w:pPr>
        <w:rPr>
          <w:sz w:val="28"/>
          <w:szCs w:val="28"/>
        </w:rPr>
      </w:pPr>
    </w:p>
    <w:p w14:paraId="160BD82B" w14:textId="0831B689" w:rsidR="0044619B" w:rsidRDefault="0044619B" w:rsidP="0044619B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2B74F4C9" w14:textId="77777777" w:rsidR="00D86025" w:rsidRDefault="0044619B" w:rsidP="00FD40D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4A9A62E" w14:textId="549947E9" w:rsidR="00231924" w:rsidRPr="00231924" w:rsidRDefault="00231924" w:rsidP="00231924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MOVED in AMENDMENT by Trustee Di Giorgio, seconded by Trustee Del Grande, t</w:t>
      </w:r>
      <w:r w:rsidRPr="00231924">
        <w:rPr>
          <w:rFonts w:ascii="Times New Roman" w:hAnsi="Times New Roman" w:cs="Times New Roman"/>
          <w:sz w:val="28"/>
          <w:szCs w:val="28"/>
        </w:rPr>
        <w:t xml:space="preserve">hat staff explore alternatives to replace the funding lost due to the removal of </w:t>
      </w:r>
      <w:r w:rsidR="00D65837">
        <w:rPr>
          <w:rFonts w:ascii="Times New Roman" w:hAnsi="Times New Roman" w:cs="Times New Roman"/>
          <w:sz w:val="28"/>
          <w:szCs w:val="28"/>
        </w:rPr>
        <w:t>Priority Schedule Initiative (</w:t>
      </w:r>
      <w:r w:rsidRPr="00231924">
        <w:rPr>
          <w:rFonts w:ascii="Times New Roman" w:hAnsi="Times New Roman" w:cs="Times New Roman"/>
          <w:sz w:val="28"/>
          <w:szCs w:val="28"/>
        </w:rPr>
        <w:t>PSI</w:t>
      </w:r>
      <w:r w:rsidR="00D65837">
        <w:rPr>
          <w:rFonts w:ascii="Times New Roman" w:hAnsi="Times New Roman" w:cs="Times New Roman"/>
          <w:sz w:val="28"/>
          <w:szCs w:val="28"/>
        </w:rPr>
        <w:t>)</w:t>
      </w:r>
      <w:r w:rsidRPr="00231924">
        <w:rPr>
          <w:rFonts w:ascii="Times New Roman" w:hAnsi="Times New Roman" w:cs="Times New Roman"/>
          <w:sz w:val="28"/>
          <w:szCs w:val="28"/>
        </w:rPr>
        <w:t xml:space="preserve"> funds</w:t>
      </w:r>
      <w:r w:rsidR="00D65837">
        <w:rPr>
          <w:rFonts w:ascii="Times New Roman" w:hAnsi="Times New Roman" w:cs="Times New Roman"/>
          <w:sz w:val="28"/>
          <w:szCs w:val="28"/>
        </w:rPr>
        <w:t>.</w:t>
      </w:r>
    </w:p>
    <w:p w14:paraId="7B58DAB8" w14:textId="77777777" w:rsidR="00231924" w:rsidRPr="00231924" w:rsidRDefault="00231924" w:rsidP="0023192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74AE5BA6" w14:textId="77777777" w:rsidR="00D65837" w:rsidRDefault="00D65837" w:rsidP="00D65837">
      <w:pPr>
        <w:rPr>
          <w:sz w:val="28"/>
          <w:szCs w:val="28"/>
        </w:rPr>
      </w:pPr>
    </w:p>
    <w:p w14:paraId="5EDE4FBB" w14:textId="2CCB6547" w:rsidR="00D65837" w:rsidRDefault="00F6611E" w:rsidP="00D658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taken, t</w:t>
      </w:r>
      <w:r w:rsidR="00D65837">
        <w:rPr>
          <w:sz w:val="28"/>
          <w:szCs w:val="28"/>
        </w:rPr>
        <w:t xml:space="preserve">he AMENDMENT was declared </w:t>
      </w:r>
    </w:p>
    <w:p w14:paraId="11A5958C" w14:textId="77777777" w:rsidR="00D65837" w:rsidRDefault="00D65837" w:rsidP="00D65837">
      <w:pPr>
        <w:rPr>
          <w:sz w:val="28"/>
          <w:szCs w:val="28"/>
        </w:rPr>
      </w:pPr>
    </w:p>
    <w:p w14:paraId="4C8F1EE6" w14:textId="50A5FBE5" w:rsidR="00D65837" w:rsidRDefault="00D65837" w:rsidP="00D65837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31D12122" w14:textId="77777777" w:rsidR="00D65837" w:rsidRDefault="00D65837" w:rsidP="00D65837">
      <w:pPr>
        <w:ind w:firstLine="720"/>
        <w:rPr>
          <w:sz w:val="28"/>
          <w:szCs w:val="28"/>
        </w:rPr>
      </w:pPr>
    </w:p>
    <w:p w14:paraId="6BC9CECA" w14:textId="1F4C76FA" w:rsidR="00D65837" w:rsidRPr="0044619B" w:rsidRDefault="00F6611E" w:rsidP="00D658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taken, t</w:t>
      </w:r>
      <w:r w:rsidR="00D65837">
        <w:rPr>
          <w:sz w:val="28"/>
          <w:szCs w:val="28"/>
        </w:rPr>
        <w:t>he Motion, as amended was declared</w:t>
      </w:r>
    </w:p>
    <w:p w14:paraId="380F0867" w14:textId="77777777" w:rsidR="00D65837" w:rsidRDefault="00D65837" w:rsidP="00D65837">
      <w:pPr>
        <w:rPr>
          <w:sz w:val="28"/>
          <w:szCs w:val="28"/>
        </w:rPr>
      </w:pPr>
      <w:r>
        <w:tab/>
      </w:r>
    </w:p>
    <w:p w14:paraId="33C23C59" w14:textId="7DC8DEAF" w:rsidR="00D65837" w:rsidRDefault="00D65837" w:rsidP="00D65837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05FDC136" w14:textId="77777777" w:rsidR="00231924" w:rsidRPr="00231924" w:rsidRDefault="00231924" w:rsidP="00D86025">
      <w:pPr>
        <w:ind w:firstLine="720"/>
        <w:rPr>
          <w:sz w:val="28"/>
          <w:szCs w:val="28"/>
        </w:rPr>
      </w:pPr>
    </w:p>
    <w:p w14:paraId="1FFD6D03" w14:textId="65C257CF" w:rsidR="00B10005" w:rsidRDefault="00B10005" w:rsidP="00496D6C">
      <w:pPr>
        <w:tabs>
          <w:tab w:val="left" w:pos="630"/>
        </w:tabs>
        <w:spacing w:after="0" w:line="240" w:lineRule="auto"/>
        <w:ind w:left="630"/>
        <w:rPr>
          <w:sz w:val="28"/>
          <w:szCs w:val="28"/>
        </w:rPr>
      </w:pPr>
      <w:r w:rsidRPr="00B10005">
        <w:rPr>
          <w:sz w:val="28"/>
          <w:szCs w:val="28"/>
        </w:rPr>
        <w:t>MOVED by</w:t>
      </w:r>
      <w:r w:rsidR="00100F63">
        <w:rPr>
          <w:sz w:val="28"/>
          <w:szCs w:val="28"/>
        </w:rPr>
        <w:t xml:space="preserve"> </w:t>
      </w:r>
      <w:r w:rsidR="00496D6C">
        <w:rPr>
          <w:sz w:val="28"/>
          <w:szCs w:val="28"/>
        </w:rPr>
        <w:t>Trustee Del Grande,</w:t>
      </w:r>
      <w:r w:rsidR="00D86025">
        <w:rPr>
          <w:sz w:val="28"/>
          <w:szCs w:val="28"/>
        </w:rPr>
        <w:t xml:space="preserve"> </w:t>
      </w:r>
      <w:r w:rsidRPr="00B10005">
        <w:rPr>
          <w:sz w:val="28"/>
          <w:szCs w:val="28"/>
        </w:rPr>
        <w:t>seconded by</w:t>
      </w:r>
      <w:r w:rsidR="00496D6C">
        <w:rPr>
          <w:sz w:val="28"/>
          <w:szCs w:val="28"/>
        </w:rPr>
        <w:t xml:space="preserve"> Nancy Borges</w:t>
      </w:r>
      <w:r w:rsidRPr="00B10005">
        <w:rPr>
          <w:sz w:val="28"/>
          <w:szCs w:val="28"/>
        </w:rPr>
        <w:t xml:space="preserve">, that </w:t>
      </w:r>
      <w:r>
        <w:rPr>
          <w:sz w:val="28"/>
          <w:szCs w:val="28"/>
        </w:rPr>
        <w:t>Item 13</w:t>
      </w:r>
      <w:r w:rsidR="008B7481">
        <w:rPr>
          <w:sz w:val="28"/>
          <w:szCs w:val="28"/>
        </w:rPr>
        <w:t>c</w:t>
      </w:r>
      <w:r w:rsidR="00D65C30">
        <w:rPr>
          <w:sz w:val="28"/>
          <w:szCs w:val="28"/>
        </w:rPr>
        <w:t xml:space="preserve">) be </w:t>
      </w:r>
      <w:r>
        <w:rPr>
          <w:sz w:val="28"/>
          <w:szCs w:val="28"/>
        </w:rPr>
        <w:t xml:space="preserve">adopted as follows: </w:t>
      </w:r>
    </w:p>
    <w:p w14:paraId="08466642" w14:textId="77777777" w:rsidR="00D65C30" w:rsidRPr="00B10005" w:rsidRDefault="00D65C30" w:rsidP="004D6346">
      <w:pPr>
        <w:tabs>
          <w:tab w:val="left" w:pos="630"/>
        </w:tabs>
        <w:spacing w:after="0" w:line="240" w:lineRule="auto"/>
        <w:ind w:left="1980" w:hanging="720"/>
        <w:rPr>
          <w:sz w:val="28"/>
          <w:szCs w:val="28"/>
        </w:rPr>
      </w:pPr>
    </w:p>
    <w:p w14:paraId="584BD212" w14:textId="6AFDD898" w:rsidR="00B10005" w:rsidRPr="00B10005" w:rsidRDefault="00231924" w:rsidP="00496D6C">
      <w:pPr>
        <w:spacing w:after="0" w:line="240" w:lineRule="auto"/>
        <w:ind w:left="630" w:hanging="63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10005" w:rsidRPr="00B10005">
        <w:rPr>
          <w:b/>
          <w:sz w:val="28"/>
          <w:szCs w:val="28"/>
        </w:rPr>
        <w:t>3</w:t>
      </w:r>
      <w:r w:rsidR="008B7481">
        <w:rPr>
          <w:b/>
          <w:sz w:val="28"/>
          <w:szCs w:val="28"/>
        </w:rPr>
        <w:t>c</w:t>
      </w:r>
      <w:r w:rsidR="00B10005" w:rsidRPr="00B10005">
        <w:rPr>
          <w:b/>
          <w:sz w:val="28"/>
          <w:szCs w:val="28"/>
        </w:rPr>
        <w:t>)</w:t>
      </w:r>
      <w:r w:rsidR="00B10005" w:rsidRPr="00B10005">
        <w:rPr>
          <w:b/>
          <w:sz w:val="28"/>
          <w:szCs w:val="28"/>
        </w:rPr>
        <w:tab/>
      </w:r>
      <w:r w:rsidR="00D86025">
        <w:rPr>
          <w:b/>
          <w:sz w:val="28"/>
          <w:szCs w:val="28"/>
        </w:rPr>
        <w:t>Schedule of 2020 Internal School Audits</w:t>
      </w:r>
      <w:r w:rsidR="004A42E4" w:rsidRPr="004A42E4">
        <w:rPr>
          <w:b/>
          <w:sz w:val="28"/>
          <w:szCs w:val="28"/>
        </w:rPr>
        <w:t xml:space="preserve"> </w:t>
      </w:r>
      <w:r w:rsidR="00B10005">
        <w:rPr>
          <w:sz w:val="28"/>
          <w:szCs w:val="28"/>
        </w:rPr>
        <w:t>received</w:t>
      </w:r>
      <w:r w:rsidR="00496D6C">
        <w:rPr>
          <w:sz w:val="28"/>
          <w:szCs w:val="28"/>
        </w:rPr>
        <w:t xml:space="preserve"> and that the </w:t>
      </w:r>
      <w:r w:rsidR="00C9450D">
        <w:rPr>
          <w:sz w:val="28"/>
          <w:szCs w:val="28"/>
        </w:rPr>
        <w:t xml:space="preserve">proposed </w:t>
      </w:r>
      <w:r w:rsidR="00496D6C">
        <w:rPr>
          <w:sz w:val="28"/>
          <w:szCs w:val="28"/>
        </w:rPr>
        <w:t>schedule of internal schools audits be approved.</w:t>
      </w:r>
    </w:p>
    <w:p w14:paraId="71FF96E3" w14:textId="77777777" w:rsidR="008B7481" w:rsidRDefault="008B7481" w:rsidP="004D6346">
      <w:pPr>
        <w:ind w:left="630" w:firstLine="720"/>
        <w:rPr>
          <w:sz w:val="28"/>
          <w:szCs w:val="28"/>
        </w:rPr>
      </w:pPr>
    </w:p>
    <w:p w14:paraId="3DDB2DB7" w14:textId="76C30DA3" w:rsidR="00B10005" w:rsidRPr="00B10005" w:rsidRDefault="00F6611E" w:rsidP="00496D6C">
      <w:pPr>
        <w:ind w:firstLine="630"/>
        <w:rPr>
          <w:sz w:val="28"/>
          <w:szCs w:val="28"/>
        </w:rPr>
      </w:pPr>
      <w:r>
        <w:rPr>
          <w:sz w:val="28"/>
          <w:szCs w:val="28"/>
        </w:rPr>
        <w:t>On the Vote taken, t</w:t>
      </w:r>
      <w:r w:rsidR="00B10005" w:rsidRPr="00B10005">
        <w:rPr>
          <w:sz w:val="28"/>
          <w:szCs w:val="28"/>
        </w:rPr>
        <w:t>he Motion was declared</w:t>
      </w:r>
    </w:p>
    <w:p w14:paraId="680ED737" w14:textId="62CE93C3" w:rsidR="00B10005" w:rsidRPr="00B10005" w:rsidRDefault="0017003B" w:rsidP="004D6346">
      <w:pPr>
        <w:ind w:left="6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0005" w:rsidRPr="00B10005">
        <w:rPr>
          <w:sz w:val="28"/>
          <w:szCs w:val="28"/>
        </w:rPr>
        <w:tab/>
      </w:r>
    </w:p>
    <w:p w14:paraId="1C635823" w14:textId="0E93DD29" w:rsidR="00B10005" w:rsidRDefault="00B10005" w:rsidP="004D6346">
      <w:pPr>
        <w:ind w:left="630"/>
        <w:rPr>
          <w:sz w:val="28"/>
          <w:szCs w:val="28"/>
        </w:rPr>
      </w:pP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  <w:t>CARRIED</w:t>
      </w:r>
    </w:p>
    <w:p w14:paraId="59982557" w14:textId="2337B68B" w:rsidR="00B10005" w:rsidRDefault="00B10005" w:rsidP="004D6346">
      <w:pPr>
        <w:ind w:left="630"/>
        <w:rPr>
          <w:sz w:val="28"/>
          <w:szCs w:val="28"/>
        </w:rPr>
      </w:pPr>
    </w:p>
    <w:p w14:paraId="0B5B88E8" w14:textId="0B87E461" w:rsidR="00B10005" w:rsidRPr="00B10005" w:rsidRDefault="00B10005" w:rsidP="00496D6C">
      <w:pPr>
        <w:ind w:left="630"/>
        <w:rPr>
          <w:sz w:val="28"/>
          <w:szCs w:val="28"/>
        </w:rPr>
      </w:pPr>
      <w:r w:rsidRPr="00B10005">
        <w:rPr>
          <w:sz w:val="28"/>
          <w:szCs w:val="28"/>
        </w:rPr>
        <w:t>MOVED by</w:t>
      </w:r>
      <w:r w:rsidR="00496D6C">
        <w:rPr>
          <w:sz w:val="28"/>
          <w:szCs w:val="28"/>
        </w:rPr>
        <w:t xml:space="preserve"> Ryan Singh</w:t>
      </w:r>
      <w:r w:rsidRPr="00B10005">
        <w:rPr>
          <w:sz w:val="28"/>
          <w:szCs w:val="28"/>
        </w:rPr>
        <w:t>, seconded by</w:t>
      </w:r>
      <w:r w:rsidR="00D86025">
        <w:rPr>
          <w:sz w:val="28"/>
          <w:szCs w:val="28"/>
        </w:rPr>
        <w:t xml:space="preserve"> </w:t>
      </w:r>
      <w:r w:rsidR="00496D6C">
        <w:rPr>
          <w:sz w:val="28"/>
          <w:szCs w:val="28"/>
        </w:rPr>
        <w:t>Nancy Borges</w:t>
      </w:r>
      <w:r w:rsidRPr="00B10005">
        <w:rPr>
          <w:sz w:val="28"/>
          <w:szCs w:val="28"/>
        </w:rPr>
        <w:t xml:space="preserve">, that </w:t>
      </w:r>
      <w:r>
        <w:rPr>
          <w:sz w:val="28"/>
          <w:szCs w:val="28"/>
        </w:rPr>
        <w:t>Item 13</w:t>
      </w:r>
      <w:r w:rsidR="008B7481">
        <w:rPr>
          <w:sz w:val="28"/>
          <w:szCs w:val="28"/>
        </w:rPr>
        <w:t>d</w:t>
      </w:r>
      <w:r>
        <w:rPr>
          <w:sz w:val="28"/>
          <w:szCs w:val="28"/>
        </w:rPr>
        <w:t xml:space="preserve">) be adopted as follows: </w:t>
      </w:r>
    </w:p>
    <w:p w14:paraId="7E5A9B81" w14:textId="52FAF0C3" w:rsidR="00B10005" w:rsidRDefault="00B10005" w:rsidP="00F6611E">
      <w:pPr>
        <w:rPr>
          <w:sz w:val="28"/>
          <w:szCs w:val="28"/>
        </w:rPr>
      </w:pPr>
      <w:r w:rsidRPr="00B10005">
        <w:rPr>
          <w:b/>
          <w:sz w:val="28"/>
          <w:szCs w:val="28"/>
        </w:rPr>
        <w:t>13</w:t>
      </w:r>
      <w:r w:rsidR="008B7481">
        <w:rPr>
          <w:b/>
          <w:sz w:val="28"/>
          <w:szCs w:val="28"/>
        </w:rPr>
        <w:t>d</w:t>
      </w:r>
      <w:r w:rsidR="00F6611E">
        <w:rPr>
          <w:b/>
          <w:sz w:val="28"/>
          <w:szCs w:val="28"/>
        </w:rPr>
        <w:t xml:space="preserve">) </w:t>
      </w:r>
      <w:r w:rsidR="00D86025">
        <w:rPr>
          <w:b/>
          <w:sz w:val="28"/>
          <w:szCs w:val="28"/>
        </w:rPr>
        <w:t>Enterprise Risk Management Framework Review</w:t>
      </w:r>
      <w:r w:rsidR="00496D6C">
        <w:rPr>
          <w:b/>
          <w:sz w:val="28"/>
          <w:szCs w:val="28"/>
        </w:rPr>
        <w:t xml:space="preserve"> </w:t>
      </w:r>
      <w:r w:rsidR="00496D6C">
        <w:rPr>
          <w:sz w:val="28"/>
          <w:szCs w:val="28"/>
        </w:rPr>
        <w:t>received.</w:t>
      </w:r>
      <w:r w:rsidR="00D86025">
        <w:rPr>
          <w:b/>
          <w:sz w:val="28"/>
          <w:szCs w:val="28"/>
        </w:rPr>
        <w:t xml:space="preserve"> </w:t>
      </w:r>
    </w:p>
    <w:p w14:paraId="02227B4B" w14:textId="3A3AC751" w:rsidR="00D86025" w:rsidRDefault="005256FC" w:rsidP="00F6611E">
      <w:pPr>
        <w:ind w:left="630"/>
        <w:rPr>
          <w:sz w:val="28"/>
          <w:szCs w:val="28"/>
        </w:rPr>
      </w:pPr>
      <w:r>
        <w:rPr>
          <w:sz w:val="28"/>
          <w:szCs w:val="28"/>
        </w:rPr>
        <w:t>MOVED in AMENDMENT by Trustee Del Grande, seconded by Ryan Singh, that staff include legal claims as an item under Emerging Risks and list</w:t>
      </w:r>
      <w:r w:rsidR="00D76A2F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as private.</w:t>
      </w:r>
    </w:p>
    <w:p w14:paraId="750CB05A" w14:textId="2342470F" w:rsidR="00B10005" w:rsidRPr="00B10005" w:rsidRDefault="00F6611E" w:rsidP="00F6611E">
      <w:pPr>
        <w:ind w:firstLine="630"/>
        <w:rPr>
          <w:sz w:val="28"/>
          <w:szCs w:val="28"/>
        </w:rPr>
      </w:pPr>
      <w:r>
        <w:rPr>
          <w:sz w:val="28"/>
          <w:szCs w:val="28"/>
        </w:rPr>
        <w:lastRenderedPageBreak/>
        <w:t>On the Vote taken, t</w:t>
      </w:r>
      <w:r w:rsidR="00B10005" w:rsidRPr="00B10005">
        <w:rPr>
          <w:sz w:val="28"/>
          <w:szCs w:val="28"/>
        </w:rPr>
        <w:t xml:space="preserve">he </w:t>
      </w:r>
      <w:r w:rsidR="00D76A2F">
        <w:rPr>
          <w:sz w:val="28"/>
          <w:szCs w:val="28"/>
        </w:rPr>
        <w:t xml:space="preserve">AMENDMENT </w:t>
      </w:r>
      <w:r w:rsidR="00B10005" w:rsidRPr="00B10005">
        <w:rPr>
          <w:sz w:val="28"/>
          <w:szCs w:val="28"/>
        </w:rPr>
        <w:t>was declared</w:t>
      </w:r>
    </w:p>
    <w:p w14:paraId="74AFA13C" w14:textId="2501D775" w:rsidR="00B10005" w:rsidRPr="00B10005" w:rsidRDefault="00B10005" w:rsidP="004D6346">
      <w:pPr>
        <w:ind w:left="630"/>
        <w:rPr>
          <w:sz w:val="28"/>
          <w:szCs w:val="28"/>
        </w:rPr>
      </w:pP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</w:p>
    <w:p w14:paraId="10C962F4" w14:textId="77777777" w:rsidR="00B10005" w:rsidRPr="00B10005" w:rsidRDefault="00B10005" w:rsidP="004D6346">
      <w:pPr>
        <w:ind w:left="630"/>
        <w:rPr>
          <w:sz w:val="28"/>
          <w:szCs w:val="28"/>
        </w:rPr>
      </w:pP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  <w:t>CARRIED</w:t>
      </w:r>
    </w:p>
    <w:p w14:paraId="17CE10A0" w14:textId="4B18A415" w:rsidR="00FB7018" w:rsidRPr="00BC3CF9" w:rsidRDefault="00FB7018" w:rsidP="004D6346">
      <w:pPr>
        <w:ind w:left="63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B8EE838" w14:textId="5C01666C" w:rsidR="00D76A2F" w:rsidRPr="00B10005" w:rsidRDefault="00F6611E" w:rsidP="00F6611E">
      <w:pPr>
        <w:ind w:firstLine="630"/>
        <w:rPr>
          <w:sz w:val="28"/>
          <w:szCs w:val="28"/>
        </w:rPr>
      </w:pPr>
      <w:r>
        <w:rPr>
          <w:sz w:val="28"/>
          <w:szCs w:val="28"/>
        </w:rPr>
        <w:t>On the Vote taken, t</w:t>
      </w:r>
      <w:r w:rsidR="00D76A2F" w:rsidRPr="00B10005">
        <w:rPr>
          <w:sz w:val="28"/>
          <w:szCs w:val="28"/>
        </w:rPr>
        <w:t xml:space="preserve">he </w:t>
      </w:r>
      <w:r w:rsidR="00D76A2F">
        <w:rPr>
          <w:sz w:val="28"/>
          <w:szCs w:val="28"/>
        </w:rPr>
        <w:t xml:space="preserve">Motion, as amended, </w:t>
      </w:r>
      <w:r w:rsidR="00D76A2F" w:rsidRPr="00B10005">
        <w:rPr>
          <w:sz w:val="28"/>
          <w:szCs w:val="28"/>
        </w:rPr>
        <w:t>was declared</w:t>
      </w:r>
    </w:p>
    <w:p w14:paraId="746F880E" w14:textId="77777777" w:rsidR="00D76A2F" w:rsidRPr="00B10005" w:rsidRDefault="00D76A2F" w:rsidP="00D76A2F">
      <w:pPr>
        <w:ind w:left="630"/>
        <w:rPr>
          <w:sz w:val="28"/>
          <w:szCs w:val="28"/>
        </w:rPr>
      </w:pP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</w:p>
    <w:p w14:paraId="75C36783" w14:textId="77777777" w:rsidR="00D76A2F" w:rsidRPr="00B10005" w:rsidRDefault="00D76A2F" w:rsidP="00D76A2F">
      <w:pPr>
        <w:ind w:left="630"/>
        <w:rPr>
          <w:sz w:val="28"/>
          <w:szCs w:val="28"/>
        </w:rPr>
      </w:pP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  <w:t>CARRIED</w:t>
      </w:r>
    </w:p>
    <w:p w14:paraId="2457E3C8" w14:textId="2DE37790" w:rsidR="00100F63" w:rsidRPr="00B10005" w:rsidRDefault="00100F63" w:rsidP="004D6346">
      <w:pPr>
        <w:ind w:left="630"/>
        <w:rPr>
          <w:sz w:val="28"/>
          <w:szCs w:val="28"/>
        </w:rPr>
      </w:pPr>
      <w:r w:rsidRPr="00B10005">
        <w:rPr>
          <w:sz w:val="28"/>
          <w:szCs w:val="28"/>
        </w:rPr>
        <w:tab/>
      </w:r>
    </w:p>
    <w:p w14:paraId="2166DA0B" w14:textId="4B9F7032" w:rsidR="0004010B" w:rsidRPr="00A839A2" w:rsidRDefault="0004010B" w:rsidP="00F6611E">
      <w:pPr>
        <w:ind w:left="630"/>
        <w:rPr>
          <w:b/>
          <w:sz w:val="28"/>
          <w:szCs w:val="28"/>
        </w:rPr>
      </w:pPr>
      <w:r w:rsidRPr="00A839A2">
        <w:rPr>
          <w:sz w:val="28"/>
          <w:szCs w:val="28"/>
        </w:rPr>
        <w:t>MOVED by</w:t>
      </w:r>
      <w:r w:rsidR="00D76A2F">
        <w:rPr>
          <w:sz w:val="28"/>
          <w:szCs w:val="28"/>
        </w:rPr>
        <w:t xml:space="preserve"> Trustee Del Grande</w:t>
      </w:r>
      <w:r w:rsidRPr="00A839A2">
        <w:rPr>
          <w:sz w:val="28"/>
          <w:szCs w:val="28"/>
        </w:rPr>
        <w:t>, seconded by</w:t>
      </w:r>
      <w:r w:rsidR="00D76A2F">
        <w:rPr>
          <w:sz w:val="28"/>
          <w:szCs w:val="28"/>
        </w:rPr>
        <w:t xml:space="preserve"> Ryan Singh,</w:t>
      </w:r>
      <w:r w:rsidR="00BD783A">
        <w:rPr>
          <w:sz w:val="28"/>
          <w:szCs w:val="28"/>
        </w:rPr>
        <w:t xml:space="preserve"> </w:t>
      </w:r>
      <w:r w:rsidRPr="00A839A2">
        <w:rPr>
          <w:sz w:val="28"/>
          <w:szCs w:val="28"/>
        </w:rPr>
        <w:t>that Item 13</w:t>
      </w:r>
      <w:r w:rsidR="00D86025">
        <w:rPr>
          <w:sz w:val="28"/>
          <w:szCs w:val="28"/>
        </w:rPr>
        <w:t>e</w:t>
      </w:r>
      <w:r w:rsidRPr="00A839A2">
        <w:rPr>
          <w:sz w:val="28"/>
          <w:szCs w:val="28"/>
        </w:rPr>
        <w:t>) be adopted as follows</w:t>
      </w:r>
      <w:r>
        <w:rPr>
          <w:sz w:val="28"/>
          <w:szCs w:val="28"/>
        </w:rPr>
        <w:t>:</w:t>
      </w:r>
      <w:r w:rsidRPr="00A839A2">
        <w:rPr>
          <w:b/>
          <w:sz w:val="28"/>
          <w:szCs w:val="28"/>
        </w:rPr>
        <w:t xml:space="preserve"> </w:t>
      </w:r>
    </w:p>
    <w:p w14:paraId="5F47123D" w14:textId="4E54265A" w:rsidR="0004010B" w:rsidRPr="005B471C" w:rsidRDefault="0004010B" w:rsidP="00F6611E">
      <w:pPr>
        <w:pStyle w:val="Heading2"/>
        <w:rPr>
          <w:i/>
        </w:rPr>
      </w:pPr>
      <w:r>
        <w:rPr>
          <w:b/>
          <w:szCs w:val="28"/>
        </w:rPr>
        <w:t>13</w:t>
      </w:r>
      <w:r w:rsidR="00F6611E">
        <w:rPr>
          <w:b/>
          <w:szCs w:val="28"/>
        </w:rPr>
        <w:t>e</w:t>
      </w:r>
      <w:r w:rsidRPr="00A839A2">
        <w:rPr>
          <w:b/>
          <w:szCs w:val="28"/>
        </w:rPr>
        <w:t>)</w:t>
      </w:r>
      <w:r w:rsidRPr="00A839A2">
        <w:rPr>
          <w:b/>
          <w:szCs w:val="28"/>
        </w:rPr>
        <w:tab/>
      </w:r>
      <w:r>
        <w:rPr>
          <w:b/>
          <w:szCs w:val="28"/>
        </w:rPr>
        <w:t xml:space="preserve">Audit Committee </w:t>
      </w:r>
      <w:r w:rsidR="00D86025">
        <w:rPr>
          <w:b/>
          <w:szCs w:val="28"/>
        </w:rPr>
        <w:t xml:space="preserve">2020 </w:t>
      </w:r>
      <w:r>
        <w:rPr>
          <w:b/>
          <w:szCs w:val="28"/>
        </w:rPr>
        <w:t xml:space="preserve">Annual Agenda/Checklist </w:t>
      </w:r>
      <w:r>
        <w:rPr>
          <w:szCs w:val="28"/>
        </w:rPr>
        <w:t>r</w:t>
      </w:r>
      <w:r>
        <w:t>eceived</w:t>
      </w:r>
      <w:r w:rsidR="00D86025">
        <w:t>.</w:t>
      </w:r>
    </w:p>
    <w:p w14:paraId="4493A18D" w14:textId="77777777" w:rsidR="0004010B" w:rsidRDefault="0004010B" w:rsidP="004D6346">
      <w:pPr>
        <w:ind w:left="630"/>
      </w:pPr>
    </w:p>
    <w:p w14:paraId="6EA98492" w14:textId="379C2E25" w:rsidR="0004010B" w:rsidRPr="00B10005" w:rsidRDefault="00F6611E" w:rsidP="00F6611E">
      <w:pPr>
        <w:ind w:firstLine="630"/>
        <w:rPr>
          <w:sz w:val="28"/>
          <w:szCs w:val="28"/>
        </w:rPr>
      </w:pPr>
      <w:r>
        <w:rPr>
          <w:sz w:val="28"/>
          <w:szCs w:val="28"/>
        </w:rPr>
        <w:t>On the Vote taken, t</w:t>
      </w:r>
      <w:r w:rsidR="0004010B" w:rsidRPr="00B10005">
        <w:rPr>
          <w:sz w:val="28"/>
          <w:szCs w:val="28"/>
        </w:rPr>
        <w:t>he Motion was declared</w:t>
      </w:r>
    </w:p>
    <w:p w14:paraId="784FD9E2" w14:textId="77777777" w:rsidR="0004010B" w:rsidRPr="00B10005" w:rsidRDefault="0004010B" w:rsidP="004D6346">
      <w:pPr>
        <w:ind w:left="630"/>
        <w:rPr>
          <w:sz w:val="28"/>
          <w:szCs w:val="28"/>
        </w:rPr>
      </w:pP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</w:p>
    <w:p w14:paraId="2A66B541" w14:textId="77777777" w:rsidR="0004010B" w:rsidRPr="00B10005" w:rsidRDefault="0004010B" w:rsidP="004D6346">
      <w:pPr>
        <w:ind w:left="630"/>
        <w:rPr>
          <w:sz w:val="28"/>
          <w:szCs w:val="28"/>
        </w:rPr>
      </w:pPr>
      <w:r w:rsidRPr="00B10005">
        <w:rPr>
          <w:sz w:val="28"/>
          <w:szCs w:val="28"/>
        </w:rPr>
        <w:tab/>
      </w:r>
    </w:p>
    <w:p w14:paraId="414445B8" w14:textId="1CBF47F7" w:rsidR="0004010B" w:rsidRDefault="0004010B" w:rsidP="004D6346">
      <w:pPr>
        <w:ind w:left="630"/>
        <w:rPr>
          <w:sz w:val="28"/>
          <w:szCs w:val="28"/>
        </w:rPr>
      </w:pP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</w:r>
      <w:r w:rsidRPr="00B10005">
        <w:rPr>
          <w:sz w:val="28"/>
          <w:szCs w:val="28"/>
        </w:rPr>
        <w:tab/>
        <w:t>CARRIED</w:t>
      </w:r>
    </w:p>
    <w:p w14:paraId="661027EF" w14:textId="77777777" w:rsidR="00A10D99" w:rsidRPr="00B10005" w:rsidRDefault="00A10D99" w:rsidP="004D6346">
      <w:pPr>
        <w:ind w:left="630"/>
        <w:rPr>
          <w:sz w:val="28"/>
          <w:szCs w:val="28"/>
        </w:rPr>
      </w:pPr>
    </w:p>
    <w:p w14:paraId="6169D940" w14:textId="0B806520" w:rsidR="001F46BE" w:rsidRDefault="001F46BE" w:rsidP="001F46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76A2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8F1953">
        <w:rPr>
          <w:b/>
          <w:sz w:val="28"/>
          <w:szCs w:val="28"/>
        </w:rPr>
        <w:tab/>
      </w:r>
      <w:r w:rsidR="00D76A2F">
        <w:rPr>
          <w:b/>
          <w:sz w:val="28"/>
          <w:szCs w:val="28"/>
        </w:rPr>
        <w:t>Updating of Pending List</w:t>
      </w:r>
    </w:p>
    <w:p w14:paraId="3F63483E" w14:textId="4F3AE4DD" w:rsidR="008F1953" w:rsidRDefault="008F1953" w:rsidP="008F1953">
      <w:pPr>
        <w:ind w:left="720"/>
        <w:rPr>
          <w:b/>
          <w:sz w:val="28"/>
          <w:szCs w:val="28"/>
        </w:rPr>
      </w:pPr>
      <w:r w:rsidRPr="00A839A2">
        <w:rPr>
          <w:sz w:val="28"/>
          <w:szCs w:val="28"/>
        </w:rPr>
        <w:t>MOVED by</w:t>
      </w:r>
      <w:r w:rsidR="00E95211">
        <w:rPr>
          <w:sz w:val="28"/>
          <w:szCs w:val="28"/>
        </w:rPr>
        <w:t xml:space="preserve"> </w:t>
      </w:r>
      <w:r w:rsidR="00D76A2F">
        <w:rPr>
          <w:sz w:val="28"/>
          <w:szCs w:val="28"/>
        </w:rPr>
        <w:t>Nancy Borges</w:t>
      </w:r>
      <w:r w:rsidRPr="00A839A2">
        <w:rPr>
          <w:sz w:val="28"/>
          <w:szCs w:val="28"/>
        </w:rPr>
        <w:t>, seconded by</w:t>
      </w:r>
      <w:r w:rsidR="00E95211">
        <w:rPr>
          <w:sz w:val="28"/>
          <w:szCs w:val="28"/>
        </w:rPr>
        <w:t xml:space="preserve"> </w:t>
      </w:r>
      <w:r w:rsidR="009B781C">
        <w:rPr>
          <w:sz w:val="28"/>
          <w:szCs w:val="28"/>
        </w:rPr>
        <w:t>Trustee D</w:t>
      </w:r>
      <w:r w:rsidR="00D76A2F">
        <w:rPr>
          <w:sz w:val="28"/>
          <w:szCs w:val="28"/>
        </w:rPr>
        <w:t>i Giorgio</w:t>
      </w:r>
      <w:r w:rsidRPr="00A839A2">
        <w:rPr>
          <w:sz w:val="28"/>
          <w:szCs w:val="28"/>
        </w:rPr>
        <w:t>, that Item 1</w:t>
      </w:r>
      <w:r w:rsidR="00D76A2F">
        <w:rPr>
          <w:sz w:val="28"/>
          <w:szCs w:val="28"/>
        </w:rPr>
        <w:t>6</w:t>
      </w:r>
      <w:r w:rsidR="008D5C38">
        <w:rPr>
          <w:sz w:val="28"/>
          <w:szCs w:val="28"/>
        </w:rPr>
        <w:t>a</w:t>
      </w:r>
      <w:r w:rsidRPr="00A839A2">
        <w:rPr>
          <w:sz w:val="28"/>
          <w:szCs w:val="28"/>
        </w:rPr>
        <w:t>) be adopted as follows</w:t>
      </w:r>
      <w:r>
        <w:rPr>
          <w:sz w:val="28"/>
          <w:szCs w:val="28"/>
        </w:rPr>
        <w:t>:</w:t>
      </w:r>
      <w:r w:rsidRPr="00A839A2">
        <w:rPr>
          <w:b/>
          <w:sz w:val="28"/>
          <w:szCs w:val="28"/>
        </w:rPr>
        <w:t xml:space="preserve"> </w:t>
      </w:r>
    </w:p>
    <w:p w14:paraId="3BB3AA81" w14:textId="2B25A17A" w:rsidR="00FD40DE" w:rsidRPr="00D76A2F" w:rsidRDefault="001F46BE" w:rsidP="00D76A2F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76A2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a) </w:t>
      </w:r>
      <w:r w:rsidR="008F1953">
        <w:rPr>
          <w:b/>
          <w:sz w:val="28"/>
          <w:szCs w:val="28"/>
        </w:rPr>
        <w:tab/>
      </w:r>
      <w:r w:rsidR="0004010B">
        <w:rPr>
          <w:b/>
          <w:sz w:val="28"/>
          <w:szCs w:val="28"/>
        </w:rPr>
        <w:t>P</w:t>
      </w:r>
      <w:r w:rsidR="00D76A2F">
        <w:rPr>
          <w:b/>
          <w:sz w:val="28"/>
          <w:szCs w:val="28"/>
        </w:rPr>
        <w:t xml:space="preserve">ending List as at January 29, 2020 </w:t>
      </w:r>
      <w:r w:rsidR="00D76A2F">
        <w:rPr>
          <w:sz w:val="28"/>
          <w:szCs w:val="28"/>
        </w:rPr>
        <w:t>received.</w:t>
      </w:r>
    </w:p>
    <w:p w14:paraId="776A52E7" w14:textId="71D1C6B9" w:rsidR="001959DA" w:rsidRDefault="001959DA" w:rsidP="008B7481">
      <w:pPr>
        <w:spacing w:after="0" w:line="240" w:lineRule="auto"/>
        <w:rPr>
          <w:b/>
          <w:sz w:val="28"/>
          <w:szCs w:val="28"/>
        </w:rPr>
      </w:pPr>
    </w:p>
    <w:p w14:paraId="0D5509A5" w14:textId="77777777" w:rsidR="00F6611E" w:rsidRDefault="00F6611E" w:rsidP="008B7481">
      <w:pPr>
        <w:ind w:firstLine="720"/>
        <w:rPr>
          <w:sz w:val="28"/>
          <w:szCs w:val="28"/>
        </w:rPr>
      </w:pPr>
    </w:p>
    <w:p w14:paraId="1EF15B53" w14:textId="7EB0B434" w:rsidR="008B7481" w:rsidRDefault="00F6611E" w:rsidP="008B7481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taken, t</w:t>
      </w:r>
      <w:r w:rsidR="008B7481">
        <w:rPr>
          <w:sz w:val="28"/>
          <w:szCs w:val="28"/>
        </w:rPr>
        <w:t>he Motion was declared</w:t>
      </w:r>
    </w:p>
    <w:p w14:paraId="2C493135" w14:textId="77777777" w:rsidR="008B7481" w:rsidRDefault="008B7481" w:rsidP="008B74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F17E9F" w14:textId="13432C33" w:rsidR="008B7481" w:rsidRDefault="008B7481" w:rsidP="008B74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04A273C2" w14:textId="46CDD438" w:rsidR="00D86025" w:rsidRDefault="00D86025" w:rsidP="00D86025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MOVED by</w:t>
      </w:r>
      <w:r w:rsidR="00D76A2F">
        <w:rPr>
          <w:sz w:val="28"/>
          <w:szCs w:val="28"/>
        </w:rPr>
        <w:t xml:space="preserve"> Ryan Singh,</w:t>
      </w:r>
      <w:r>
        <w:rPr>
          <w:sz w:val="28"/>
          <w:szCs w:val="28"/>
        </w:rPr>
        <w:t xml:space="preserve"> seconded by</w:t>
      </w:r>
      <w:r w:rsidR="00D76A2F">
        <w:rPr>
          <w:sz w:val="28"/>
          <w:szCs w:val="28"/>
        </w:rPr>
        <w:t xml:space="preserve"> Trustee Del Grande</w:t>
      </w:r>
      <w:r>
        <w:rPr>
          <w:sz w:val="28"/>
          <w:szCs w:val="28"/>
        </w:rPr>
        <w:t xml:space="preserve">, that the meeting resolve into </w:t>
      </w:r>
      <w:r w:rsidR="00204F9F">
        <w:rPr>
          <w:sz w:val="28"/>
          <w:szCs w:val="28"/>
        </w:rPr>
        <w:t>Closed (</w:t>
      </w:r>
      <w:r>
        <w:rPr>
          <w:sz w:val="28"/>
          <w:szCs w:val="28"/>
        </w:rPr>
        <w:t>PRIVATE</w:t>
      </w:r>
      <w:r w:rsidR="00204F9F">
        <w:rPr>
          <w:sz w:val="28"/>
          <w:szCs w:val="28"/>
        </w:rPr>
        <w:t>)</w:t>
      </w:r>
      <w:r>
        <w:rPr>
          <w:sz w:val="28"/>
          <w:szCs w:val="28"/>
        </w:rPr>
        <w:t xml:space="preserve"> Session.</w:t>
      </w:r>
    </w:p>
    <w:p w14:paraId="1BE4D0AB" w14:textId="77777777" w:rsidR="00D86025" w:rsidRPr="00D86025" w:rsidRDefault="00D86025">
      <w:pPr>
        <w:spacing w:after="0"/>
        <w:rPr>
          <w:sz w:val="28"/>
          <w:szCs w:val="28"/>
        </w:rPr>
      </w:pPr>
    </w:p>
    <w:p w14:paraId="37FBF229" w14:textId="35951129" w:rsidR="001959DA" w:rsidRDefault="001959DA">
      <w:pPr>
        <w:spacing w:after="0"/>
      </w:pPr>
    </w:p>
    <w:p w14:paraId="6E706D40" w14:textId="5825DC8C" w:rsidR="00A220A3" w:rsidRDefault="00F6611E" w:rsidP="00437F91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taken, t</w:t>
      </w:r>
      <w:r w:rsidR="00A220A3">
        <w:rPr>
          <w:sz w:val="28"/>
          <w:szCs w:val="28"/>
        </w:rPr>
        <w:t>he Motion was declared</w:t>
      </w:r>
    </w:p>
    <w:p w14:paraId="6A1C11F4" w14:textId="77777777" w:rsidR="00A220A3" w:rsidRDefault="00A220A3" w:rsidP="00A220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1E9B873" w14:textId="456D1410" w:rsidR="00A220A3" w:rsidRDefault="00A220A3" w:rsidP="00A220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04A789E0" w14:textId="0E92245F" w:rsidR="00F76F93" w:rsidRDefault="00F76F93" w:rsidP="00A220A3">
      <w:pPr>
        <w:rPr>
          <w:sz w:val="28"/>
          <w:szCs w:val="28"/>
        </w:rPr>
      </w:pPr>
    </w:p>
    <w:p w14:paraId="178A1992" w14:textId="54A34AD5" w:rsidR="00F76F93" w:rsidRDefault="00F76F93" w:rsidP="00A220A3">
      <w:pPr>
        <w:rPr>
          <w:sz w:val="28"/>
          <w:szCs w:val="28"/>
        </w:rPr>
      </w:pPr>
    </w:p>
    <w:p w14:paraId="177AB528" w14:textId="30B08948" w:rsidR="00F76F93" w:rsidRDefault="00F76F93" w:rsidP="00A220A3">
      <w:pPr>
        <w:rPr>
          <w:sz w:val="28"/>
          <w:szCs w:val="28"/>
        </w:rPr>
      </w:pPr>
    </w:p>
    <w:p w14:paraId="7F8F5C7B" w14:textId="2A977215" w:rsidR="00F76F93" w:rsidRDefault="00F76F93" w:rsidP="00A220A3">
      <w:pPr>
        <w:rPr>
          <w:sz w:val="28"/>
          <w:szCs w:val="28"/>
        </w:rPr>
      </w:pPr>
    </w:p>
    <w:p w14:paraId="0F00540B" w14:textId="3BE67D19" w:rsidR="00F76F93" w:rsidRDefault="00F76F93" w:rsidP="00A220A3">
      <w:pPr>
        <w:rPr>
          <w:sz w:val="28"/>
          <w:szCs w:val="28"/>
        </w:rPr>
      </w:pPr>
    </w:p>
    <w:p w14:paraId="1459F8EF" w14:textId="272E0CE1" w:rsidR="00F76F93" w:rsidRDefault="00F76F93" w:rsidP="00A220A3">
      <w:pPr>
        <w:rPr>
          <w:sz w:val="28"/>
          <w:szCs w:val="28"/>
        </w:rPr>
      </w:pPr>
    </w:p>
    <w:p w14:paraId="2CB0E017" w14:textId="35ED5046" w:rsidR="00F76F93" w:rsidRDefault="00F76F93" w:rsidP="00A220A3">
      <w:pPr>
        <w:rPr>
          <w:sz w:val="28"/>
          <w:szCs w:val="28"/>
        </w:rPr>
      </w:pPr>
    </w:p>
    <w:p w14:paraId="6C2D4D31" w14:textId="49E5E120" w:rsidR="00F6611E" w:rsidRDefault="00F6611E" w:rsidP="00A220A3">
      <w:pPr>
        <w:rPr>
          <w:sz w:val="28"/>
          <w:szCs w:val="28"/>
        </w:rPr>
      </w:pPr>
    </w:p>
    <w:p w14:paraId="12FA7067" w14:textId="738565A3" w:rsidR="00F6611E" w:rsidRDefault="00F6611E" w:rsidP="00A220A3">
      <w:pPr>
        <w:rPr>
          <w:sz w:val="28"/>
          <w:szCs w:val="28"/>
        </w:rPr>
      </w:pPr>
    </w:p>
    <w:p w14:paraId="5F990D7C" w14:textId="0D7483F5" w:rsidR="00F6611E" w:rsidRDefault="00F6611E" w:rsidP="00A220A3">
      <w:pPr>
        <w:rPr>
          <w:sz w:val="28"/>
          <w:szCs w:val="28"/>
        </w:rPr>
      </w:pPr>
    </w:p>
    <w:p w14:paraId="49F6F63D" w14:textId="4ED25C96" w:rsidR="00F6611E" w:rsidRDefault="00F6611E" w:rsidP="00A220A3">
      <w:pPr>
        <w:rPr>
          <w:sz w:val="28"/>
          <w:szCs w:val="28"/>
        </w:rPr>
      </w:pPr>
    </w:p>
    <w:p w14:paraId="083C23DF" w14:textId="77777777" w:rsidR="00F6611E" w:rsidRDefault="00F6611E" w:rsidP="00A220A3">
      <w:pPr>
        <w:rPr>
          <w:sz w:val="28"/>
          <w:szCs w:val="28"/>
        </w:rPr>
      </w:pPr>
    </w:p>
    <w:p w14:paraId="3EF896EE" w14:textId="27ACD8F9" w:rsidR="00F76F93" w:rsidRDefault="00F76F93" w:rsidP="00A220A3">
      <w:pPr>
        <w:rPr>
          <w:sz w:val="28"/>
          <w:szCs w:val="28"/>
        </w:rPr>
      </w:pPr>
    </w:p>
    <w:p w14:paraId="4B0E9B21" w14:textId="43F58D74" w:rsidR="00C51ADB" w:rsidRDefault="00C51ADB" w:rsidP="00A220A3">
      <w:pPr>
        <w:spacing w:after="0"/>
        <w:rPr>
          <w:b/>
          <w:sz w:val="28"/>
          <w:szCs w:val="28"/>
        </w:rPr>
      </w:pPr>
    </w:p>
    <w:tbl>
      <w:tblPr>
        <w:tblW w:w="0" w:type="auto"/>
        <w:tblCellMar>
          <w:left w:w="200" w:type="dxa"/>
          <w:right w:w="200" w:type="dxa"/>
        </w:tblCellMar>
        <w:tblLook w:val="0000" w:firstRow="0" w:lastRow="0" w:firstColumn="0" w:lastColumn="0" w:noHBand="0" w:noVBand="0"/>
      </w:tblPr>
      <w:tblGrid>
        <w:gridCol w:w="4470"/>
        <w:gridCol w:w="4890"/>
      </w:tblGrid>
      <w:tr w:rsidR="00831DAA" w14:paraId="04193503" w14:textId="77777777" w:rsidTr="00EA66A7">
        <w:trPr>
          <w:tblHeader/>
        </w:trPr>
        <w:tc>
          <w:tcPr>
            <w:tcW w:w="4470" w:type="dxa"/>
          </w:tcPr>
          <w:p w14:paraId="04193501" w14:textId="2432648F" w:rsidR="00831DAA" w:rsidRDefault="00EA66A7">
            <w:pPr>
              <w:pStyle w:val="Signature"/>
            </w:pPr>
            <w:r>
              <w:t>_____________________________</w:t>
            </w:r>
          </w:p>
        </w:tc>
        <w:tc>
          <w:tcPr>
            <w:tcW w:w="4890" w:type="dxa"/>
          </w:tcPr>
          <w:p w14:paraId="4970F75E" w14:textId="77777777" w:rsidR="00831DAA" w:rsidRDefault="001061E1">
            <w:pPr>
              <w:pStyle w:val="Signature"/>
            </w:pPr>
            <w:r>
              <w:t>_____________</w:t>
            </w:r>
            <w:r w:rsidR="00FB7018">
              <w:t>___________________</w:t>
            </w:r>
          </w:p>
          <w:p w14:paraId="04193502" w14:textId="0E64BB45" w:rsidR="00437F91" w:rsidRPr="00437F91" w:rsidRDefault="00437F91" w:rsidP="00437F91"/>
        </w:tc>
      </w:tr>
      <w:tr w:rsidR="00831DAA" w14:paraId="04193506" w14:textId="77777777" w:rsidTr="00EA66A7">
        <w:trPr>
          <w:tblHeader/>
        </w:trPr>
        <w:tc>
          <w:tcPr>
            <w:tcW w:w="4470" w:type="dxa"/>
          </w:tcPr>
          <w:p w14:paraId="04193504" w14:textId="77777777" w:rsidR="00831DAA" w:rsidRDefault="001061E1">
            <w:pPr>
              <w:pStyle w:val="Signature"/>
            </w:pPr>
            <w:r>
              <w:t>SECRETARY</w:t>
            </w:r>
          </w:p>
        </w:tc>
        <w:tc>
          <w:tcPr>
            <w:tcW w:w="4890" w:type="dxa"/>
          </w:tcPr>
          <w:p w14:paraId="04193505" w14:textId="77777777" w:rsidR="00831DAA" w:rsidRDefault="001061E1">
            <w:pPr>
              <w:pStyle w:val="Signature"/>
            </w:pPr>
            <w:r>
              <w:t>CHAIR</w:t>
            </w:r>
          </w:p>
        </w:tc>
      </w:tr>
      <w:tr w:rsidR="00831DAA" w14:paraId="04193509" w14:textId="77777777" w:rsidTr="00EA66A7">
        <w:trPr>
          <w:tblHeader/>
        </w:trPr>
        <w:tc>
          <w:tcPr>
            <w:tcW w:w="4470" w:type="dxa"/>
          </w:tcPr>
          <w:p w14:paraId="04193507" w14:textId="77777777" w:rsidR="00831DAA" w:rsidRDefault="00831DAA">
            <w:pPr>
              <w:pStyle w:val="Signature"/>
            </w:pPr>
          </w:p>
        </w:tc>
        <w:tc>
          <w:tcPr>
            <w:tcW w:w="4890" w:type="dxa"/>
          </w:tcPr>
          <w:p w14:paraId="04193508" w14:textId="77777777" w:rsidR="00831DAA" w:rsidRDefault="00831DAA">
            <w:pPr>
              <w:pStyle w:val="Signature"/>
            </w:pPr>
          </w:p>
        </w:tc>
      </w:tr>
    </w:tbl>
    <w:p w14:paraId="0419350A" w14:textId="77777777" w:rsidR="00530225" w:rsidRDefault="00530225"/>
    <w:sectPr w:rsidR="0053022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3512" w14:textId="77777777" w:rsidR="00530225" w:rsidRDefault="001061E1">
      <w:pPr>
        <w:spacing w:after="0" w:line="240" w:lineRule="auto"/>
      </w:pPr>
      <w:r>
        <w:separator/>
      </w:r>
    </w:p>
  </w:endnote>
  <w:endnote w:type="continuationSeparator" w:id="0">
    <w:p w14:paraId="04193514" w14:textId="77777777" w:rsidR="00530225" w:rsidRDefault="0010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350D" w14:textId="77777777" w:rsidR="00831DAA" w:rsidRDefault="001061E1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350E" w14:textId="77777777" w:rsidR="00530225" w:rsidRDefault="001061E1">
      <w:pPr>
        <w:spacing w:after="0" w:line="240" w:lineRule="auto"/>
      </w:pPr>
      <w:r>
        <w:separator/>
      </w:r>
    </w:p>
  </w:footnote>
  <w:footnote w:type="continuationSeparator" w:id="0">
    <w:p w14:paraId="04193510" w14:textId="77777777" w:rsidR="00530225" w:rsidRDefault="0010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350C" w14:textId="30FC89A2" w:rsidR="00831DAA" w:rsidRDefault="001061E1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rPr>
        <w:noProof/>
        <w:sz w:val="28"/>
      </w:rPr>
      <w:fldChar w:fldCharType="begin"/>
    </w:r>
    <w:r>
      <w:rPr>
        <w:noProof/>
        <w:sz w:val="28"/>
      </w:rPr>
      <w:instrText xml:space="preserve"> PAGE   \* MERGEFORMAT </w:instrText>
    </w:r>
    <w:r>
      <w:rPr>
        <w:noProof/>
        <w:sz w:val="28"/>
      </w:rPr>
      <w:fldChar w:fldCharType="separate"/>
    </w:r>
    <w:r w:rsidR="000F6003">
      <w:rPr>
        <w:noProof/>
        <w:sz w:val="28"/>
      </w:rPr>
      <w:t>6</w:t>
    </w:r>
    <w:r>
      <w:rPr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662"/>
    <w:multiLevelType w:val="hybridMultilevel"/>
    <w:tmpl w:val="E57C773C"/>
    <w:lvl w:ilvl="0" w:tplc="6C7C5B82">
      <w:start w:val="2019"/>
      <w:numFmt w:val="decimal"/>
      <w:lvlText w:val="%1"/>
      <w:lvlJc w:val="left"/>
      <w:pPr>
        <w:ind w:left="221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1EAB3198"/>
    <w:multiLevelType w:val="hybridMultilevel"/>
    <w:tmpl w:val="94F05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C1696C"/>
    <w:multiLevelType w:val="hybridMultilevel"/>
    <w:tmpl w:val="7F463BDC"/>
    <w:lvl w:ilvl="0" w:tplc="CC02FF86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564236"/>
    <w:multiLevelType w:val="hybridMultilevel"/>
    <w:tmpl w:val="E4AC26B4"/>
    <w:lvl w:ilvl="0" w:tplc="A7B2C2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55A24"/>
    <w:multiLevelType w:val="hybridMultilevel"/>
    <w:tmpl w:val="E81AF18A"/>
    <w:lvl w:ilvl="0" w:tplc="DDE2A5D2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1259BD"/>
    <w:multiLevelType w:val="hybridMultilevel"/>
    <w:tmpl w:val="B3AEA12C"/>
    <w:lvl w:ilvl="0" w:tplc="25442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242988"/>
    <w:multiLevelType w:val="hybridMultilevel"/>
    <w:tmpl w:val="4EE64CD6"/>
    <w:lvl w:ilvl="0" w:tplc="AE4AE2B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797B3DC8"/>
    <w:multiLevelType w:val="hybridMultilevel"/>
    <w:tmpl w:val="D220B056"/>
    <w:lvl w:ilvl="0" w:tplc="4DE483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AA"/>
    <w:rsid w:val="0000470E"/>
    <w:rsid w:val="0004010B"/>
    <w:rsid w:val="00050A41"/>
    <w:rsid w:val="000865EB"/>
    <w:rsid w:val="000A25A8"/>
    <w:rsid w:val="000B14D0"/>
    <w:rsid w:val="000B7812"/>
    <w:rsid w:val="000F6003"/>
    <w:rsid w:val="00100F63"/>
    <w:rsid w:val="00105D60"/>
    <w:rsid w:val="001061E1"/>
    <w:rsid w:val="00120111"/>
    <w:rsid w:val="00122A90"/>
    <w:rsid w:val="00143008"/>
    <w:rsid w:val="0017003B"/>
    <w:rsid w:val="001959DA"/>
    <w:rsid w:val="0019616A"/>
    <w:rsid w:val="001B2587"/>
    <w:rsid w:val="001E26DB"/>
    <w:rsid w:val="001E5285"/>
    <w:rsid w:val="001F46BE"/>
    <w:rsid w:val="00204F9F"/>
    <w:rsid w:val="002071C7"/>
    <w:rsid w:val="00210C4A"/>
    <w:rsid w:val="00224834"/>
    <w:rsid w:val="00231924"/>
    <w:rsid w:val="00243781"/>
    <w:rsid w:val="0025480F"/>
    <w:rsid w:val="0026561A"/>
    <w:rsid w:val="002B1ED6"/>
    <w:rsid w:val="002C111C"/>
    <w:rsid w:val="00300CA5"/>
    <w:rsid w:val="0035239E"/>
    <w:rsid w:val="0037587F"/>
    <w:rsid w:val="00380105"/>
    <w:rsid w:val="003878A2"/>
    <w:rsid w:val="00391F08"/>
    <w:rsid w:val="00397B56"/>
    <w:rsid w:val="003E273A"/>
    <w:rsid w:val="003E4C2E"/>
    <w:rsid w:val="003F039D"/>
    <w:rsid w:val="003F4A0D"/>
    <w:rsid w:val="00437F91"/>
    <w:rsid w:val="0044619B"/>
    <w:rsid w:val="00461FB5"/>
    <w:rsid w:val="004762B6"/>
    <w:rsid w:val="00496D6C"/>
    <w:rsid w:val="004A42E4"/>
    <w:rsid w:val="004D6346"/>
    <w:rsid w:val="004E4815"/>
    <w:rsid w:val="004E5298"/>
    <w:rsid w:val="00502953"/>
    <w:rsid w:val="00511858"/>
    <w:rsid w:val="005256FC"/>
    <w:rsid w:val="00530225"/>
    <w:rsid w:val="005705BD"/>
    <w:rsid w:val="005740B6"/>
    <w:rsid w:val="00575CA7"/>
    <w:rsid w:val="005B0AA4"/>
    <w:rsid w:val="005B471C"/>
    <w:rsid w:val="005C6242"/>
    <w:rsid w:val="005F04B4"/>
    <w:rsid w:val="0061636F"/>
    <w:rsid w:val="00617B0C"/>
    <w:rsid w:val="006255EE"/>
    <w:rsid w:val="006520F3"/>
    <w:rsid w:val="006560E2"/>
    <w:rsid w:val="006A0232"/>
    <w:rsid w:val="006A40E9"/>
    <w:rsid w:val="006C0B8A"/>
    <w:rsid w:val="006C59F1"/>
    <w:rsid w:val="006F4DCB"/>
    <w:rsid w:val="006F4FCB"/>
    <w:rsid w:val="007346D9"/>
    <w:rsid w:val="00760F44"/>
    <w:rsid w:val="007708E3"/>
    <w:rsid w:val="007D137B"/>
    <w:rsid w:val="007D44A4"/>
    <w:rsid w:val="00831DAA"/>
    <w:rsid w:val="00863784"/>
    <w:rsid w:val="008A3372"/>
    <w:rsid w:val="008B7481"/>
    <w:rsid w:val="008D19C2"/>
    <w:rsid w:val="008D5C38"/>
    <w:rsid w:val="008D7AAD"/>
    <w:rsid w:val="008F1953"/>
    <w:rsid w:val="008F25D7"/>
    <w:rsid w:val="009169B3"/>
    <w:rsid w:val="009643D1"/>
    <w:rsid w:val="00974D24"/>
    <w:rsid w:val="009B781C"/>
    <w:rsid w:val="009D0C9F"/>
    <w:rsid w:val="00A10D99"/>
    <w:rsid w:val="00A220A3"/>
    <w:rsid w:val="00A839A2"/>
    <w:rsid w:val="00B10005"/>
    <w:rsid w:val="00B16265"/>
    <w:rsid w:val="00B16950"/>
    <w:rsid w:val="00B87B6E"/>
    <w:rsid w:val="00B97C0B"/>
    <w:rsid w:val="00BD783A"/>
    <w:rsid w:val="00BF025B"/>
    <w:rsid w:val="00BF0596"/>
    <w:rsid w:val="00C51ADB"/>
    <w:rsid w:val="00C9450D"/>
    <w:rsid w:val="00CD0BBA"/>
    <w:rsid w:val="00CF3ABD"/>
    <w:rsid w:val="00D65837"/>
    <w:rsid w:val="00D65C30"/>
    <w:rsid w:val="00D76A2F"/>
    <w:rsid w:val="00D84729"/>
    <w:rsid w:val="00D86025"/>
    <w:rsid w:val="00DE6D1C"/>
    <w:rsid w:val="00DE6D46"/>
    <w:rsid w:val="00E00E03"/>
    <w:rsid w:val="00E72C50"/>
    <w:rsid w:val="00E95211"/>
    <w:rsid w:val="00EA66A7"/>
    <w:rsid w:val="00EE68C7"/>
    <w:rsid w:val="00F24283"/>
    <w:rsid w:val="00F32B1F"/>
    <w:rsid w:val="00F507E3"/>
    <w:rsid w:val="00F6611E"/>
    <w:rsid w:val="00F76F93"/>
    <w:rsid w:val="00F973C1"/>
    <w:rsid w:val="00FA205F"/>
    <w:rsid w:val="00FB7018"/>
    <w:rsid w:val="00FD40DE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4AB"/>
  <w15:docId w15:val="{3B2C19F8-E359-42A3-83B1-7649DBB2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8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3">
    <w:name w:val="Heading3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Body4">
    <w:name w:val="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08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3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31924"/>
    <w:pPr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1924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Committee - Audit</eSCRIBE_x0020_Meeting_x0020_Type_x0020_Name>
    <eSCRIBE_x0020_Document_x0020_Type xmlns="http://schemas.microsoft.com/sharepoint/v3">PreMinutes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833557AA29EE4046820FE53CF0E7A127" ma:contentTypeVersion="2" ma:contentTypeDescription="eSCRIBE Minutes Content Type" ma:contentTypeScope="" ma:versionID="0dbece95d475ffd62f72402a328821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9191-AAFB-432E-8DBA-3F4DF9CD44CB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8104E1-10F6-41BE-B1A9-07A798869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3262D-A283-4522-BFD5-330A66D7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Harris, Sophia (Corporate Services)</dc:creator>
  <cp:lastModifiedBy>Harris, Sophia (Corporate Services)</cp:lastModifiedBy>
  <cp:revision>8</cp:revision>
  <cp:lastPrinted>2019-11-14T16:43:00Z</cp:lastPrinted>
  <dcterms:created xsi:type="dcterms:W3CDTF">2020-01-30T00:12:00Z</dcterms:created>
  <dcterms:modified xsi:type="dcterms:W3CDTF">2020-01-30T17:50:00Z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Date">
    <vt:filetime>2018-11-06T23:49:26Z</vt:filetime>
  </property>
  <property fmtid="{D5CDD505-2E9C-101B-9397-08002B2CF9AE}" pid="3" name="ContentTypeId">
    <vt:lpwstr>0x0101002487DA1945564D28853C62D38225DC3900833557AA29EE4046820FE53CF0E7A127</vt:lpwstr>
  </property>
  <property fmtid="{D5CDD505-2E9C-101B-9397-08002B2CF9AE}" pid="4" name="Publish Participants">
    <vt:lpwstr>No</vt:lpwstr>
  </property>
  <property fmtid="{D5CDD505-2E9C-101B-9397-08002B2CF9AE}" pid="5" name="Approved">
    <vt:lpwstr>No</vt:lpwstr>
  </property>
</Properties>
</file>