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300B1" w14:textId="77777777" w:rsidR="004A2CCF" w:rsidRPr="00391164" w:rsidRDefault="00CA5A05">
      <w:r w:rsidRPr="00391164">
        <w:rPr>
          <w:noProof/>
        </w:rPr>
        <w:drawing>
          <wp:anchor distT="0" distB="0" distL="114300" distR="114300" simplePos="0" relativeHeight="251658240" behindDoc="0" locked="0" layoutInCell="1" allowOverlap="1" wp14:anchorId="66501358" wp14:editId="29031526">
            <wp:simplePos x="0" y="0"/>
            <wp:positionH relativeFrom="page">
              <wp:posOffset>500000</wp:posOffset>
            </wp:positionH>
            <wp:positionV relativeFrom="page">
              <wp:posOffset>250000</wp:posOffset>
            </wp:positionV>
            <wp:extent cx="6652500" cy="892500"/>
            <wp:effectExtent l="19050" t="0" r="0" b="0"/>
            <wp:wrapNone/>
            <wp:docPr id="2" name="Picture 1" descr="SPECIAL EDUCATION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
    <w:p w14:paraId="154F50CE" w14:textId="11DDB3D1" w:rsidR="001B2F89" w:rsidRPr="00391164" w:rsidRDefault="001B2F89" w:rsidP="00383446">
      <w:pPr>
        <w:pStyle w:val="Heading1"/>
        <w:ind w:left="2120" w:right="1740"/>
        <w:jc w:val="center"/>
        <w:rPr>
          <w:rFonts w:cs="Times New Roman"/>
          <w:w w:val="99"/>
        </w:rPr>
      </w:pPr>
      <w:r w:rsidRPr="00391164">
        <w:rPr>
          <w:rFonts w:cs="Times New Roman"/>
        </w:rPr>
        <w:t>MINUTES</w:t>
      </w:r>
      <w:r w:rsidRPr="00391164">
        <w:rPr>
          <w:rFonts w:cs="Times New Roman"/>
          <w:spacing w:val="-14"/>
        </w:rPr>
        <w:t xml:space="preserve"> </w:t>
      </w:r>
      <w:r w:rsidRPr="00391164">
        <w:rPr>
          <w:rFonts w:cs="Times New Roman"/>
        </w:rPr>
        <w:t>OF</w:t>
      </w:r>
      <w:r w:rsidRPr="00391164">
        <w:rPr>
          <w:rFonts w:cs="Times New Roman"/>
          <w:spacing w:val="-14"/>
        </w:rPr>
        <w:t xml:space="preserve"> </w:t>
      </w:r>
      <w:r w:rsidRPr="00391164">
        <w:rPr>
          <w:rFonts w:cs="Times New Roman"/>
          <w:spacing w:val="1"/>
        </w:rPr>
        <w:t>T</w:t>
      </w:r>
      <w:r w:rsidRPr="00391164">
        <w:rPr>
          <w:rFonts w:cs="Times New Roman"/>
        </w:rPr>
        <w:t>HE</w:t>
      </w:r>
      <w:r w:rsidRPr="00391164">
        <w:rPr>
          <w:rFonts w:cs="Times New Roman"/>
          <w:spacing w:val="-13"/>
        </w:rPr>
        <w:t xml:space="preserve"> </w:t>
      </w:r>
      <w:r w:rsidRPr="00391164">
        <w:rPr>
          <w:rFonts w:cs="Times New Roman"/>
        </w:rPr>
        <w:t>REG</w:t>
      </w:r>
      <w:r w:rsidRPr="00391164">
        <w:rPr>
          <w:rFonts w:cs="Times New Roman"/>
          <w:spacing w:val="1"/>
        </w:rPr>
        <w:t>U</w:t>
      </w:r>
      <w:r w:rsidRPr="00391164">
        <w:rPr>
          <w:rFonts w:cs="Times New Roman"/>
        </w:rPr>
        <w:t>LAR</w:t>
      </w:r>
      <w:r w:rsidR="00383446" w:rsidRPr="00391164">
        <w:rPr>
          <w:rFonts w:cs="Times New Roman"/>
        </w:rPr>
        <w:t xml:space="preserve"> VIRTUAL</w:t>
      </w:r>
      <w:r w:rsidRPr="00391164">
        <w:rPr>
          <w:rFonts w:cs="Times New Roman"/>
          <w:spacing w:val="-14"/>
        </w:rPr>
        <w:t xml:space="preserve"> </w:t>
      </w:r>
      <w:r w:rsidRPr="00391164">
        <w:rPr>
          <w:rFonts w:cs="Times New Roman"/>
        </w:rPr>
        <w:t>MEET</w:t>
      </w:r>
      <w:r w:rsidRPr="00391164">
        <w:rPr>
          <w:rFonts w:cs="Times New Roman"/>
          <w:spacing w:val="1"/>
        </w:rPr>
        <w:t>I</w:t>
      </w:r>
      <w:r w:rsidRPr="00391164">
        <w:rPr>
          <w:rFonts w:cs="Times New Roman"/>
        </w:rPr>
        <w:t>NG</w:t>
      </w:r>
      <w:r w:rsidRPr="00391164">
        <w:rPr>
          <w:rFonts w:cs="Times New Roman"/>
          <w:w w:val="99"/>
        </w:rPr>
        <w:t xml:space="preserve"> </w:t>
      </w:r>
      <w:r w:rsidRPr="00391164">
        <w:rPr>
          <w:rFonts w:cs="Times New Roman"/>
        </w:rPr>
        <w:t>OF</w:t>
      </w:r>
      <w:r w:rsidRPr="00391164">
        <w:rPr>
          <w:rFonts w:cs="Times New Roman"/>
          <w:spacing w:val="-11"/>
        </w:rPr>
        <w:t xml:space="preserve"> </w:t>
      </w:r>
      <w:r w:rsidRPr="00391164">
        <w:rPr>
          <w:rFonts w:cs="Times New Roman"/>
        </w:rPr>
        <w:t>THE</w:t>
      </w:r>
    </w:p>
    <w:p w14:paraId="1EDBA41D" w14:textId="77777777" w:rsidR="001B2F89" w:rsidRPr="00391164" w:rsidRDefault="001B2F89" w:rsidP="001B2F89">
      <w:pPr>
        <w:ind w:left="376"/>
        <w:jc w:val="center"/>
        <w:rPr>
          <w:b/>
          <w:bCs/>
          <w:sz w:val="28"/>
          <w:szCs w:val="28"/>
        </w:rPr>
      </w:pPr>
      <w:r w:rsidRPr="00391164">
        <w:rPr>
          <w:b/>
          <w:bCs/>
          <w:sz w:val="28"/>
          <w:szCs w:val="28"/>
        </w:rPr>
        <w:t>SPECIAL</w:t>
      </w:r>
      <w:r w:rsidRPr="00391164">
        <w:rPr>
          <w:b/>
          <w:bCs/>
          <w:spacing w:val="-22"/>
          <w:sz w:val="28"/>
          <w:szCs w:val="28"/>
        </w:rPr>
        <w:t xml:space="preserve"> </w:t>
      </w:r>
      <w:r w:rsidRPr="00391164">
        <w:rPr>
          <w:b/>
          <w:bCs/>
          <w:sz w:val="28"/>
          <w:szCs w:val="28"/>
        </w:rPr>
        <w:t>EDUCATION</w:t>
      </w:r>
      <w:r w:rsidRPr="00391164">
        <w:rPr>
          <w:b/>
          <w:bCs/>
          <w:spacing w:val="-22"/>
          <w:sz w:val="28"/>
          <w:szCs w:val="28"/>
        </w:rPr>
        <w:t xml:space="preserve"> </w:t>
      </w:r>
      <w:r w:rsidRPr="00391164">
        <w:rPr>
          <w:b/>
          <w:bCs/>
          <w:sz w:val="28"/>
          <w:szCs w:val="28"/>
        </w:rPr>
        <w:t>ADVISO</w:t>
      </w:r>
      <w:r w:rsidRPr="00391164">
        <w:rPr>
          <w:b/>
          <w:bCs/>
          <w:spacing w:val="1"/>
          <w:sz w:val="28"/>
          <w:szCs w:val="28"/>
        </w:rPr>
        <w:t>R</w:t>
      </w:r>
      <w:r w:rsidRPr="00391164">
        <w:rPr>
          <w:b/>
          <w:bCs/>
          <w:sz w:val="28"/>
          <w:szCs w:val="28"/>
        </w:rPr>
        <w:t>Y</w:t>
      </w:r>
      <w:r w:rsidRPr="00391164">
        <w:rPr>
          <w:b/>
          <w:bCs/>
          <w:spacing w:val="-22"/>
          <w:sz w:val="28"/>
          <w:szCs w:val="28"/>
        </w:rPr>
        <w:t xml:space="preserve"> </w:t>
      </w:r>
      <w:r w:rsidRPr="00391164">
        <w:rPr>
          <w:b/>
          <w:bCs/>
          <w:sz w:val="28"/>
          <w:szCs w:val="28"/>
        </w:rPr>
        <w:t>COMM</w:t>
      </w:r>
      <w:r w:rsidRPr="00391164">
        <w:rPr>
          <w:b/>
          <w:bCs/>
          <w:spacing w:val="1"/>
          <w:sz w:val="28"/>
          <w:szCs w:val="28"/>
        </w:rPr>
        <w:t>I</w:t>
      </w:r>
      <w:r w:rsidRPr="00391164">
        <w:rPr>
          <w:b/>
          <w:bCs/>
          <w:sz w:val="28"/>
          <w:szCs w:val="28"/>
        </w:rPr>
        <w:t>TTEE</w:t>
      </w:r>
    </w:p>
    <w:p w14:paraId="6B33A5A1" w14:textId="77777777" w:rsidR="00D707E1" w:rsidRPr="00391164" w:rsidRDefault="00D707E1" w:rsidP="00D707E1">
      <w:pPr>
        <w:spacing w:after="0"/>
        <w:jc w:val="center"/>
        <w:rPr>
          <w:sz w:val="28"/>
          <w:szCs w:val="28"/>
        </w:rPr>
      </w:pPr>
      <w:r w:rsidRPr="00391164">
        <w:rPr>
          <w:b/>
          <w:bCs/>
          <w:sz w:val="28"/>
          <w:szCs w:val="28"/>
          <w:u w:val="single"/>
        </w:rPr>
        <w:t>PUBLIC</w:t>
      </w:r>
      <w:r w:rsidRPr="00391164">
        <w:rPr>
          <w:b/>
          <w:bCs/>
          <w:spacing w:val="-24"/>
          <w:sz w:val="28"/>
          <w:szCs w:val="28"/>
          <w:u w:val="single"/>
        </w:rPr>
        <w:t xml:space="preserve"> </w:t>
      </w:r>
      <w:r w:rsidRPr="00391164">
        <w:rPr>
          <w:b/>
          <w:bCs/>
          <w:sz w:val="28"/>
          <w:szCs w:val="28"/>
          <w:u w:val="single"/>
        </w:rPr>
        <w:t>SESSION</w:t>
      </w:r>
    </w:p>
    <w:p w14:paraId="3765FB10" w14:textId="77777777" w:rsidR="001B2F89" w:rsidRPr="00391164" w:rsidRDefault="001B2F89" w:rsidP="001B2F89">
      <w:pPr>
        <w:ind w:left="376"/>
        <w:jc w:val="center"/>
        <w:rPr>
          <w:sz w:val="28"/>
          <w:szCs w:val="28"/>
        </w:rPr>
      </w:pPr>
    </w:p>
    <w:p w14:paraId="5E5D6C1A" w14:textId="1FE3C148" w:rsidR="001B2F89" w:rsidRPr="00391164" w:rsidRDefault="001B2F89" w:rsidP="001B2F89">
      <w:pPr>
        <w:ind w:left="381"/>
        <w:jc w:val="center"/>
        <w:rPr>
          <w:sz w:val="28"/>
          <w:szCs w:val="28"/>
        </w:rPr>
      </w:pPr>
      <w:r w:rsidRPr="00391164">
        <w:rPr>
          <w:b/>
          <w:bCs/>
          <w:sz w:val="28"/>
          <w:szCs w:val="28"/>
          <w:u w:val="single"/>
        </w:rPr>
        <w:t>HELD</w:t>
      </w:r>
      <w:r w:rsidRPr="00391164">
        <w:rPr>
          <w:b/>
          <w:bCs/>
          <w:spacing w:val="-14"/>
          <w:sz w:val="28"/>
          <w:szCs w:val="28"/>
          <w:u w:val="single"/>
        </w:rPr>
        <w:t xml:space="preserve"> </w:t>
      </w:r>
      <w:r w:rsidRPr="00391164">
        <w:rPr>
          <w:b/>
          <w:bCs/>
          <w:spacing w:val="1"/>
          <w:sz w:val="28"/>
          <w:szCs w:val="28"/>
          <w:u w:val="single"/>
        </w:rPr>
        <w:t>W</w:t>
      </w:r>
      <w:r w:rsidRPr="00391164">
        <w:rPr>
          <w:b/>
          <w:bCs/>
          <w:sz w:val="28"/>
          <w:szCs w:val="28"/>
          <w:u w:val="single"/>
        </w:rPr>
        <w:t>EDNE</w:t>
      </w:r>
      <w:r w:rsidRPr="00391164">
        <w:rPr>
          <w:b/>
          <w:bCs/>
          <w:spacing w:val="1"/>
          <w:sz w:val="28"/>
          <w:szCs w:val="28"/>
          <w:u w:val="single"/>
        </w:rPr>
        <w:t>S</w:t>
      </w:r>
      <w:r w:rsidR="00AA250E" w:rsidRPr="00391164">
        <w:rPr>
          <w:b/>
          <w:bCs/>
          <w:sz w:val="28"/>
          <w:szCs w:val="28"/>
          <w:u w:val="single"/>
        </w:rPr>
        <w:t>DAY</w:t>
      </w:r>
      <w:r w:rsidRPr="00391164">
        <w:rPr>
          <w:b/>
          <w:bCs/>
          <w:spacing w:val="-12"/>
          <w:sz w:val="28"/>
          <w:szCs w:val="28"/>
          <w:u w:val="single"/>
        </w:rPr>
        <w:t xml:space="preserve"> </w:t>
      </w:r>
      <w:r w:rsidR="00116A9D" w:rsidRPr="00391164">
        <w:rPr>
          <w:b/>
          <w:bCs/>
          <w:spacing w:val="-12"/>
          <w:sz w:val="28"/>
          <w:szCs w:val="28"/>
          <w:u w:val="single"/>
        </w:rPr>
        <w:t>MAY 19</w:t>
      </w:r>
      <w:r w:rsidR="00797F01" w:rsidRPr="00391164">
        <w:rPr>
          <w:b/>
          <w:bCs/>
          <w:spacing w:val="-12"/>
          <w:sz w:val="28"/>
          <w:szCs w:val="28"/>
          <w:u w:val="single"/>
        </w:rPr>
        <w:t>, 2</w:t>
      </w:r>
      <w:r w:rsidR="00955DFC" w:rsidRPr="00391164">
        <w:rPr>
          <w:b/>
          <w:bCs/>
          <w:spacing w:val="-12"/>
          <w:sz w:val="28"/>
          <w:szCs w:val="28"/>
          <w:u w:val="single"/>
        </w:rPr>
        <w:t>0</w:t>
      </w:r>
      <w:r w:rsidR="00797F01" w:rsidRPr="00391164">
        <w:rPr>
          <w:b/>
          <w:bCs/>
          <w:spacing w:val="-12"/>
          <w:sz w:val="28"/>
          <w:szCs w:val="28"/>
          <w:u w:val="single"/>
        </w:rPr>
        <w:t>21</w:t>
      </w:r>
    </w:p>
    <w:p w14:paraId="410912BD" w14:textId="77777777" w:rsidR="001B2F89" w:rsidRPr="00391164" w:rsidRDefault="001B2F89" w:rsidP="001B2F89">
      <w:pPr>
        <w:pStyle w:val="BodyText"/>
        <w:spacing w:before="63"/>
        <w:rPr>
          <w:rFonts w:cs="Times New Roman"/>
          <w:b/>
          <w:w w:val="95"/>
        </w:rPr>
      </w:pPr>
    </w:p>
    <w:p w14:paraId="5208EB56" w14:textId="77777777" w:rsidR="00166BDE" w:rsidRPr="00391164" w:rsidRDefault="00166BDE" w:rsidP="001B2F89">
      <w:pPr>
        <w:pStyle w:val="BodyText"/>
        <w:spacing w:before="63"/>
        <w:rPr>
          <w:rFonts w:cs="Times New Roman"/>
          <w:b/>
          <w:w w:val="95"/>
        </w:rPr>
      </w:pPr>
    </w:p>
    <w:p w14:paraId="1420A8B7" w14:textId="3CC0F878" w:rsidR="001B2F89" w:rsidRPr="00391164" w:rsidRDefault="001B2F89" w:rsidP="001B2F89">
      <w:pPr>
        <w:pStyle w:val="BodyText"/>
        <w:spacing w:before="63"/>
        <w:rPr>
          <w:rFonts w:cs="Times New Roman"/>
          <w:b/>
          <w:w w:val="95"/>
        </w:rPr>
      </w:pPr>
      <w:r w:rsidRPr="00391164">
        <w:rPr>
          <w:rFonts w:cs="Times New Roman"/>
          <w:b/>
          <w:w w:val="95"/>
        </w:rPr>
        <w:t>PRESENT:</w:t>
      </w:r>
    </w:p>
    <w:p w14:paraId="43F535F8" w14:textId="77777777" w:rsidR="001B2F89" w:rsidRPr="00391164" w:rsidRDefault="001B2F89" w:rsidP="001B2F89">
      <w:pPr>
        <w:pStyle w:val="BodyText"/>
        <w:spacing w:before="63"/>
        <w:rPr>
          <w:rFonts w:cs="Times New Roman"/>
          <w:b/>
          <w:w w:val="95"/>
        </w:rPr>
      </w:pPr>
    </w:p>
    <w:p w14:paraId="1E41CFA0" w14:textId="77777777" w:rsidR="00704EF5" w:rsidRPr="00391164" w:rsidRDefault="00823C87" w:rsidP="00297049">
      <w:pPr>
        <w:pStyle w:val="BodyText"/>
        <w:rPr>
          <w:rFonts w:cs="Times New Roman"/>
        </w:rPr>
      </w:pPr>
      <w:r w:rsidRPr="00391164">
        <w:rPr>
          <w:rFonts w:cs="Times New Roman"/>
          <w:b/>
          <w:w w:val="95"/>
        </w:rPr>
        <w:t>Trustees:</w:t>
      </w:r>
      <w:r w:rsidRPr="00391164">
        <w:rPr>
          <w:rFonts w:cs="Times New Roman"/>
          <w:b/>
          <w:w w:val="95"/>
        </w:rPr>
        <w:tab/>
      </w:r>
      <w:r w:rsidR="00C62900" w:rsidRPr="00391164">
        <w:rPr>
          <w:rFonts w:cs="Times New Roman"/>
          <w:b/>
          <w:w w:val="95"/>
        </w:rPr>
        <w:tab/>
      </w:r>
      <w:r w:rsidR="00FD7F1C" w:rsidRPr="00391164">
        <w:rPr>
          <w:rFonts w:cs="Times New Roman"/>
          <w:b/>
          <w:w w:val="95"/>
        </w:rPr>
        <w:tab/>
      </w:r>
      <w:r w:rsidR="0051241D" w:rsidRPr="00391164">
        <w:rPr>
          <w:rFonts w:cs="Times New Roman"/>
        </w:rPr>
        <w:t>N. Crawford</w:t>
      </w:r>
    </w:p>
    <w:p w14:paraId="421882B9" w14:textId="6E99D065" w:rsidR="0051241D" w:rsidRPr="00391164" w:rsidRDefault="00704EF5" w:rsidP="00297049">
      <w:pPr>
        <w:pStyle w:val="BodyText"/>
        <w:rPr>
          <w:rFonts w:cs="Times New Roman"/>
        </w:rPr>
      </w:pPr>
      <w:r w:rsidRPr="00391164">
        <w:rPr>
          <w:rFonts w:cs="Times New Roman"/>
          <w:b/>
          <w:w w:val="95"/>
        </w:rPr>
        <w:tab/>
      </w:r>
      <w:r w:rsidRPr="00391164">
        <w:rPr>
          <w:rFonts w:cs="Times New Roman"/>
          <w:b/>
          <w:w w:val="95"/>
        </w:rPr>
        <w:tab/>
      </w:r>
      <w:r w:rsidRPr="00391164">
        <w:rPr>
          <w:rFonts w:cs="Times New Roman"/>
          <w:b/>
          <w:w w:val="95"/>
        </w:rPr>
        <w:tab/>
      </w:r>
      <w:r w:rsidRPr="00391164">
        <w:rPr>
          <w:rFonts w:cs="Times New Roman"/>
          <w:b/>
          <w:w w:val="95"/>
        </w:rPr>
        <w:tab/>
      </w:r>
      <w:r w:rsidRPr="00391164">
        <w:rPr>
          <w:rFonts w:cs="Times New Roman"/>
          <w:w w:val="95"/>
        </w:rPr>
        <w:t>D.</w:t>
      </w:r>
      <w:r w:rsidRPr="00391164">
        <w:rPr>
          <w:rFonts w:cs="Times New Roman"/>
        </w:rPr>
        <w:t xml:space="preserve"> Di Giorgio</w:t>
      </w:r>
      <w:r w:rsidR="00700436" w:rsidRPr="00391164">
        <w:rPr>
          <w:rFonts w:cs="Times New Roman"/>
        </w:rPr>
        <w:t xml:space="preserve">  </w:t>
      </w:r>
    </w:p>
    <w:p w14:paraId="48781981" w14:textId="20AC3615" w:rsidR="008B509C" w:rsidRPr="00391164" w:rsidRDefault="008B509C" w:rsidP="00FD7F1C">
      <w:pPr>
        <w:pStyle w:val="BodyText"/>
        <w:ind w:left="2878" w:firstLine="2"/>
        <w:rPr>
          <w:rFonts w:cs="Times New Roman"/>
        </w:rPr>
      </w:pPr>
      <w:r w:rsidRPr="00391164">
        <w:rPr>
          <w:rFonts w:cs="Times New Roman"/>
        </w:rPr>
        <w:t>A. Kennedy</w:t>
      </w:r>
      <w:r w:rsidR="00700436" w:rsidRPr="00391164">
        <w:rPr>
          <w:rFonts w:cs="Times New Roman"/>
        </w:rPr>
        <w:t xml:space="preserve"> </w:t>
      </w:r>
    </w:p>
    <w:p w14:paraId="6C6703D0" w14:textId="4D0A73EB" w:rsidR="007B3224" w:rsidRPr="00391164" w:rsidRDefault="007B3224" w:rsidP="007B3224">
      <w:pPr>
        <w:pStyle w:val="BodyText"/>
        <w:rPr>
          <w:rFonts w:cs="Times New Roman"/>
        </w:rPr>
      </w:pPr>
    </w:p>
    <w:p w14:paraId="10E2BE54" w14:textId="6DA9CFAC" w:rsidR="00823C87" w:rsidRPr="00391164" w:rsidRDefault="00823C87" w:rsidP="001B2F89">
      <w:pPr>
        <w:pStyle w:val="BodyText"/>
        <w:rPr>
          <w:rFonts w:cs="Times New Roman"/>
        </w:rPr>
      </w:pPr>
      <w:r w:rsidRPr="00391164">
        <w:rPr>
          <w:rFonts w:cs="Times New Roman"/>
          <w:b/>
          <w:w w:val="95"/>
        </w:rPr>
        <w:t>External</w:t>
      </w:r>
      <w:r w:rsidR="00FD7F1C" w:rsidRPr="00391164">
        <w:rPr>
          <w:rFonts w:cs="Times New Roman"/>
          <w:b/>
          <w:w w:val="95"/>
        </w:rPr>
        <w:t xml:space="preserve"> Members:</w:t>
      </w:r>
      <w:r w:rsidR="00FD7F1C" w:rsidRPr="00391164">
        <w:rPr>
          <w:rFonts w:cs="Times New Roman"/>
          <w:b/>
          <w:w w:val="95"/>
        </w:rPr>
        <w:tab/>
      </w:r>
      <w:r w:rsidR="0051241D" w:rsidRPr="00391164">
        <w:rPr>
          <w:rFonts w:cs="Times New Roman"/>
        </w:rPr>
        <w:t xml:space="preserve">George Wedge, </w:t>
      </w:r>
      <w:r w:rsidRPr="00391164">
        <w:rPr>
          <w:rFonts w:cs="Times New Roman"/>
        </w:rPr>
        <w:t>Chair</w:t>
      </w:r>
      <w:r w:rsidR="007D23F9" w:rsidRPr="00391164">
        <w:rPr>
          <w:rFonts w:cs="Times New Roman"/>
        </w:rPr>
        <w:t xml:space="preserve"> – In Person</w:t>
      </w:r>
    </w:p>
    <w:p w14:paraId="2690F3FE" w14:textId="118BBF84" w:rsidR="00E661E2" w:rsidRPr="00B60DF7" w:rsidRDefault="00E661E2" w:rsidP="001B2F89">
      <w:pPr>
        <w:pStyle w:val="BodyText"/>
        <w:rPr>
          <w:rFonts w:cs="Times New Roman"/>
        </w:rPr>
      </w:pPr>
      <w:r w:rsidRPr="00391164">
        <w:rPr>
          <w:rFonts w:cs="Times New Roman"/>
          <w:b/>
          <w:w w:val="95"/>
        </w:rPr>
        <w:tab/>
      </w:r>
      <w:r w:rsidRPr="00391164">
        <w:rPr>
          <w:rFonts w:cs="Times New Roman"/>
          <w:b/>
          <w:w w:val="95"/>
        </w:rPr>
        <w:tab/>
      </w:r>
      <w:r w:rsidRPr="00391164">
        <w:rPr>
          <w:rFonts w:cs="Times New Roman"/>
          <w:b/>
          <w:w w:val="95"/>
        </w:rPr>
        <w:tab/>
      </w:r>
      <w:r w:rsidRPr="00391164">
        <w:rPr>
          <w:rFonts w:cs="Times New Roman"/>
          <w:b/>
          <w:w w:val="95"/>
        </w:rPr>
        <w:tab/>
      </w:r>
      <w:r w:rsidRPr="00022937">
        <w:rPr>
          <w:rFonts w:cs="Times New Roman"/>
          <w:w w:val="95"/>
        </w:rPr>
        <w:t>Melanie Battaglia</w:t>
      </w:r>
    </w:p>
    <w:p w14:paraId="7F12B043" w14:textId="4AF9D493" w:rsidR="0051241D" w:rsidRPr="00391164" w:rsidRDefault="001B2F89" w:rsidP="005E0B53">
      <w:pPr>
        <w:pStyle w:val="BodyText"/>
        <w:ind w:right="1705"/>
        <w:rPr>
          <w:rFonts w:cs="Times New Roman"/>
        </w:rPr>
      </w:pPr>
      <w:r w:rsidRPr="00391164">
        <w:rPr>
          <w:rFonts w:cs="Times New Roman"/>
          <w:b/>
          <w:w w:val="95"/>
        </w:rPr>
        <w:tab/>
      </w:r>
      <w:r w:rsidR="00C62900" w:rsidRPr="00391164">
        <w:rPr>
          <w:rFonts w:cs="Times New Roman"/>
          <w:b/>
          <w:w w:val="95"/>
        </w:rPr>
        <w:tab/>
      </w:r>
      <w:r w:rsidR="00FD7F1C" w:rsidRPr="00391164">
        <w:rPr>
          <w:rFonts w:cs="Times New Roman"/>
          <w:b/>
          <w:w w:val="95"/>
        </w:rPr>
        <w:tab/>
      </w:r>
      <w:r w:rsidR="00FD7F1C" w:rsidRPr="00391164">
        <w:rPr>
          <w:rFonts w:cs="Times New Roman"/>
          <w:b/>
          <w:w w:val="95"/>
        </w:rPr>
        <w:tab/>
      </w:r>
      <w:r w:rsidR="0051241D" w:rsidRPr="00391164">
        <w:rPr>
          <w:rFonts w:cs="Times New Roman"/>
        </w:rPr>
        <w:t>G</w:t>
      </w:r>
      <w:r w:rsidR="00297049" w:rsidRPr="00391164">
        <w:rPr>
          <w:rFonts w:cs="Times New Roman"/>
        </w:rPr>
        <w:t>eoffrey</w:t>
      </w:r>
      <w:r w:rsidR="0051241D" w:rsidRPr="00391164">
        <w:rPr>
          <w:rFonts w:cs="Times New Roman"/>
        </w:rPr>
        <w:t xml:space="preserve"> Feldman</w:t>
      </w:r>
    </w:p>
    <w:p w14:paraId="18382927" w14:textId="4AEEA0A5" w:rsidR="00704EF5" w:rsidRPr="00391164" w:rsidRDefault="00704EF5" w:rsidP="00704EF5">
      <w:pPr>
        <w:pStyle w:val="BodyText"/>
        <w:ind w:left="2260" w:right="3548" w:firstLine="620"/>
        <w:rPr>
          <w:rFonts w:cs="Times New Roman"/>
        </w:rPr>
      </w:pPr>
      <w:r w:rsidRPr="00391164">
        <w:rPr>
          <w:rFonts w:cs="Times New Roman"/>
        </w:rPr>
        <w:t>Lori Mastrogiuseppe</w:t>
      </w:r>
    </w:p>
    <w:p w14:paraId="72779B65" w14:textId="4705C090" w:rsidR="008B509C" w:rsidRPr="00391164" w:rsidRDefault="008B509C" w:rsidP="00FD7F1C">
      <w:pPr>
        <w:pStyle w:val="BodyText"/>
        <w:ind w:left="2160" w:right="3977" w:firstLine="720"/>
        <w:rPr>
          <w:rFonts w:cs="Times New Roman"/>
        </w:rPr>
      </w:pPr>
      <w:r w:rsidRPr="00391164">
        <w:rPr>
          <w:rFonts w:cs="Times New Roman"/>
        </w:rPr>
        <w:t>Tyler Munro</w:t>
      </w:r>
    </w:p>
    <w:p w14:paraId="42B937F8" w14:textId="4EECE35A" w:rsidR="00E661E2" w:rsidRPr="00391164" w:rsidRDefault="00E661E2" w:rsidP="00FD7F1C">
      <w:pPr>
        <w:pStyle w:val="BodyText"/>
        <w:ind w:left="2160" w:right="3977" w:firstLine="720"/>
        <w:rPr>
          <w:rFonts w:cs="Times New Roman"/>
        </w:rPr>
      </w:pPr>
      <w:r w:rsidRPr="00391164">
        <w:rPr>
          <w:rFonts w:cs="Times New Roman"/>
        </w:rPr>
        <w:t>Lisa McMahon</w:t>
      </w:r>
    </w:p>
    <w:p w14:paraId="4DC1AA87" w14:textId="6FCA82F8" w:rsidR="008B509C" w:rsidRPr="00391164" w:rsidRDefault="008B509C" w:rsidP="00FD7F1C">
      <w:pPr>
        <w:pStyle w:val="BodyText"/>
        <w:ind w:left="2160" w:right="3977" w:firstLine="720"/>
        <w:rPr>
          <w:rFonts w:cs="Times New Roman"/>
        </w:rPr>
      </w:pPr>
      <w:r w:rsidRPr="00391164">
        <w:rPr>
          <w:rFonts w:cs="Times New Roman"/>
        </w:rPr>
        <w:t>Deborah Nightingale</w:t>
      </w:r>
    </w:p>
    <w:p w14:paraId="470F5F6D" w14:textId="1BC081EA" w:rsidR="004B23F5" w:rsidRPr="00391164" w:rsidRDefault="004B23F5" w:rsidP="00FD7F1C">
      <w:pPr>
        <w:pStyle w:val="BodyText"/>
        <w:ind w:left="2160" w:right="3977" w:firstLine="720"/>
        <w:rPr>
          <w:rFonts w:cs="Times New Roman"/>
        </w:rPr>
      </w:pPr>
      <w:r w:rsidRPr="00391164">
        <w:rPr>
          <w:rFonts w:cs="Times New Roman"/>
        </w:rPr>
        <w:t>Mary Pugh</w:t>
      </w:r>
    </w:p>
    <w:p w14:paraId="79A810FD" w14:textId="775F961D" w:rsidR="001B2F89" w:rsidRPr="00391164" w:rsidRDefault="001B2F89" w:rsidP="008B509C">
      <w:pPr>
        <w:pStyle w:val="BodyText"/>
        <w:ind w:left="0" w:right="3977"/>
        <w:rPr>
          <w:rFonts w:cs="Times New Roman"/>
        </w:rPr>
      </w:pPr>
      <w:r w:rsidRPr="00391164">
        <w:rPr>
          <w:rFonts w:cs="Times New Roman"/>
        </w:rPr>
        <w:tab/>
        <w:t xml:space="preserve">          </w:t>
      </w:r>
    </w:p>
    <w:p w14:paraId="768F9AF1" w14:textId="61615FA3" w:rsidR="00590E79" w:rsidRPr="00391164" w:rsidRDefault="001B2F89" w:rsidP="00E661E2">
      <w:pPr>
        <w:pStyle w:val="BodyText"/>
        <w:ind w:right="3977"/>
        <w:rPr>
          <w:rFonts w:cs="Times New Roman"/>
        </w:rPr>
      </w:pPr>
      <w:r w:rsidRPr="00391164">
        <w:rPr>
          <w:rFonts w:cs="Times New Roman"/>
          <w:b/>
        </w:rPr>
        <w:t>Staff:</w:t>
      </w:r>
      <w:r w:rsidRPr="00391164">
        <w:rPr>
          <w:rFonts w:cs="Times New Roman"/>
          <w:b/>
        </w:rPr>
        <w:tab/>
      </w:r>
      <w:r w:rsidR="00C62900" w:rsidRPr="00391164">
        <w:rPr>
          <w:rFonts w:cs="Times New Roman"/>
          <w:b/>
        </w:rPr>
        <w:tab/>
      </w:r>
      <w:r w:rsidR="00FD7F1C" w:rsidRPr="00391164">
        <w:rPr>
          <w:rFonts w:cs="Times New Roman"/>
          <w:b/>
        </w:rPr>
        <w:tab/>
      </w:r>
      <w:r w:rsidRPr="00391164">
        <w:rPr>
          <w:rFonts w:cs="Times New Roman"/>
        </w:rPr>
        <w:t>D. Koenig</w:t>
      </w:r>
    </w:p>
    <w:p w14:paraId="7C78E98A" w14:textId="43549A28" w:rsidR="00590E79" w:rsidRDefault="00590E79" w:rsidP="00590E79">
      <w:pPr>
        <w:pStyle w:val="BodyText"/>
        <w:ind w:left="720" w:right="3977"/>
        <w:rPr>
          <w:rFonts w:cs="Times New Roman"/>
        </w:rPr>
      </w:pPr>
      <w:r w:rsidRPr="00391164">
        <w:rPr>
          <w:rFonts w:cs="Times New Roman"/>
        </w:rPr>
        <w:tab/>
      </w:r>
      <w:r w:rsidRPr="00391164">
        <w:rPr>
          <w:rFonts w:cs="Times New Roman"/>
        </w:rPr>
        <w:tab/>
      </w:r>
      <w:r w:rsidRPr="00391164">
        <w:rPr>
          <w:rFonts w:cs="Times New Roman"/>
        </w:rPr>
        <w:tab/>
        <w:t>V. Cocco</w:t>
      </w:r>
    </w:p>
    <w:p w14:paraId="1FAAC98C" w14:textId="1577DE23" w:rsidR="009005D0" w:rsidRPr="00391164" w:rsidRDefault="009005D0" w:rsidP="00590E79">
      <w:pPr>
        <w:pStyle w:val="BodyText"/>
        <w:ind w:left="720" w:right="3977"/>
        <w:rPr>
          <w:rFonts w:cs="Times New Roman"/>
        </w:rPr>
      </w:pPr>
      <w:r>
        <w:rPr>
          <w:rFonts w:cs="Times New Roman"/>
        </w:rPr>
        <w:tab/>
      </w:r>
      <w:r>
        <w:rPr>
          <w:rFonts w:cs="Times New Roman"/>
        </w:rPr>
        <w:tab/>
      </w:r>
      <w:r>
        <w:rPr>
          <w:rFonts w:cs="Times New Roman"/>
        </w:rPr>
        <w:tab/>
        <w:t>S. Di Nallo</w:t>
      </w:r>
    </w:p>
    <w:p w14:paraId="355622EE" w14:textId="58B2D20F" w:rsidR="00590E79" w:rsidRPr="00391164" w:rsidRDefault="00641A0E" w:rsidP="00E661E2">
      <w:pPr>
        <w:pStyle w:val="BodyText"/>
        <w:ind w:right="3977"/>
        <w:rPr>
          <w:rFonts w:cs="Times New Roman"/>
        </w:rPr>
      </w:pPr>
      <w:r w:rsidRPr="00391164">
        <w:rPr>
          <w:rFonts w:cs="Times New Roman"/>
        </w:rPr>
        <w:tab/>
      </w:r>
      <w:r w:rsidRPr="00391164">
        <w:rPr>
          <w:rFonts w:cs="Times New Roman"/>
        </w:rPr>
        <w:tab/>
      </w:r>
      <w:r w:rsidRPr="00391164">
        <w:rPr>
          <w:rFonts w:cs="Times New Roman"/>
        </w:rPr>
        <w:tab/>
      </w:r>
      <w:r w:rsidRPr="00391164">
        <w:rPr>
          <w:rFonts w:cs="Times New Roman"/>
        </w:rPr>
        <w:tab/>
      </w:r>
      <w:r w:rsidR="00590E79" w:rsidRPr="00391164">
        <w:rPr>
          <w:rFonts w:cs="Times New Roman"/>
        </w:rPr>
        <w:t>M. Gendron</w:t>
      </w:r>
    </w:p>
    <w:p w14:paraId="6EBF7404" w14:textId="14037884" w:rsidR="002C633B" w:rsidRPr="00391164" w:rsidRDefault="002C633B" w:rsidP="002C633B">
      <w:pPr>
        <w:pStyle w:val="BodyText"/>
        <w:ind w:right="3977"/>
        <w:rPr>
          <w:rFonts w:cs="Times New Roman"/>
        </w:rPr>
      </w:pPr>
      <w:r w:rsidRPr="00391164">
        <w:rPr>
          <w:rFonts w:cs="Times New Roman"/>
        </w:rPr>
        <w:t xml:space="preserve">                                       G. Iuliano Mar</w:t>
      </w:r>
      <w:r w:rsidR="007440BB" w:rsidRPr="00391164">
        <w:rPr>
          <w:rFonts w:cs="Times New Roman"/>
        </w:rPr>
        <w:t>r</w:t>
      </w:r>
      <w:r w:rsidRPr="00391164">
        <w:rPr>
          <w:rFonts w:cs="Times New Roman"/>
        </w:rPr>
        <w:t>ello</w:t>
      </w:r>
    </w:p>
    <w:p w14:paraId="189C64F0" w14:textId="03505713" w:rsidR="002C633B" w:rsidRPr="00391164" w:rsidRDefault="002C633B" w:rsidP="002C633B">
      <w:pPr>
        <w:pStyle w:val="BodyText"/>
        <w:ind w:left="2780" w:right="3977"/>
        <w:rPr>
          <w:rFonts w:cs="Times New Roman"/>
        </w:rPr>
      </w:pPr>
      <w:r w:rsidRPr="00391164">
        <w:rPr>
          <w:rFonts w:cs="Times New Roman"/>
        </w:rPr>
        <w:t xml:space="preserve"> R. Macchia</w:t>
      </w:r>
    </w:p>
    <w:p w14:paraId="14EB3275" w14:textId="0DEDB1B8" w:rsidR="001B2F89" w:rsidRPr="00391164" w:rsidRDefault="00590E79" w:rsidP="00FD7F1C">
      <w:pPr>
        <w:pStyle w:val="BodyText"/>
        <w:ind w:left="720" w:right="3977"/>
        <w:rPr>
          <w:rFonts w:cs="Times New Roman"/>
        </w:rPr>
      </w:pPr>
      <w:r w:rsidRPr="00391164">
        <w:rPr>
          <w:rFonts w:cs="Times New Roman"/>
          <w:b/>
        </w:rPr>
        <w:tab/>
      </w:r>
      <w:r w:rsidRPr="00391164">
        <w:rPr>
          <w:rFonts w:cs="Times New Roman"/>
          <w:b/>
        </w:rPr>
        <w:tab/>
        <w:t xml:space="preserve">          </w:t>
      </w:r>
      <w:r w:rsidR="00443CB4" w:rsidRPr="00391164">
        <w:rPr>
          <w:rFonts w:cs="Times New Roman"/>
        </w:rPr>
        <w:t>M. Meehan</w:t>
      </w:r>
    </w:p>
    <w:p w14:paraId="2F88421D" w14:textId="7516F4FE" w:rsidR="001B2F89" w:rsidRPr="00391164" w:rsidRDefault="002C633B" w:rsidP="00FD7F1C">
      <w:pPr>
        <w:pStyle w:val="BodyText"/>
        <w:ind w:left="2780" w:right="3977"/>
        <w:rPr>
          <w:rFonts w:cs="Times New Roman"/>
        </w:rPr>
      </w:pPr>
      <w:r w:rsidRPr="00391164">
        <w:rPr>
          <w:rFonts w:cs="Times New Roman"/>
        </w:rPr>
        <w:t xml:space="preserve"> </w:t>
      </w:r>
      <w:r w:rsidR="001B2F89" w:rsidRPr="00391164">
        <w:rPr>
          <w:rFonts w:cs="Times New Roman"/>
        </w:rPr>
        <w:t>J. Mirabella</w:t>
      </w:r>
    </w:p>
    <w:p w14:paraId="450F6771" w14:textId="7973373C" w:rsidR="00DB2E07" w:rsidRPr="00391164" w:rsidRDefault="00641A0E" w:rsidP="00641A0E">
      <w:pPr>
        <w:pStyle w:val="BodyText"/>
        <w:ind w:left="2160" w:right="3977" w:firstLine="620"/>
        <w:rPr>
          <w:rFonts w:cs="Times New Roman"/>
        </w:rPr>
      </w:pPr>
      <w:r w:rsidRPr="00391164">
        <w:rPr>
          <w:rFonts w:cs="Times New Roman"/>
        </w:rPr>
        <w:t xml:space="preserve"> </w:t>
      </w:r>
      <w:r w:rsidR="00DB2E07" w:rsidRPr="00391164">
        <w:rPr>
          <w:rFonts w:cs="Times New Roman"/>
        </w:rPr>
        <w:t>D. Reid</w:t>
      </w:r>
    </w:p>
    <w:p w14:paraId="22CA7B19" w14:textId="5D75397E" w:rsidR="001B2F89" w:rsidRPr="00391164" w:rsidRDefault="001B2F89" w:rsidP="00FD7F1C">
      <w:pPr>
        <w:pStyle w:val="BodyText"/>
        <w:ind w:left="2880" w:right="3977"/>
        <w:rPr>
          <w:rFonts w:cs="Times New Roman"/>
        </w:rPr>
      </w:pPr>
      <w:r w:rsidRPr="00391164">
        <w:rPr>
          <w:rFonts w:cs="Times New Roman"/>
        </w:rPr>
        <w:t>P. Stachiw</w:t>
      </w:r>
    </w:p>
    <w:p w14:paraId="002ECB53" w14:textId="77777777" w:rsidR="00641A0E" w:rsidRPr="00391164" w:rsidRDefault="00641A0E" w:rsidP="00FD7F1C">
      <w:pPr>
        <w:pStyle w:val="BodyText"/>
        <w:ind w:left="2880" w:right="3977"/>
        <w:rPr>
          <w:rFonts w:cs="Times New Roman"/>
        </w:rPr>
      </w:pPr>
    </w:p>
    <w:p w14:paraId="75B706C3" w14:textId="6319A9A9" w:rsidR="001B2F89" w:rsidRPr="00391164" w:rsidRDefault="00CC7F44" w:rsidP="00FD7F1C">
      <w:pPr>
        <w:pStyle w:val="BodyText"/>
        <w:ind w:left="2160" w:right="855" w:firstLine="720"/>
        <w:rPr>
          <w:rFonts w:cs="Times New Roman"/>
        </w:rPr>
      </w:pPr>
      <w:r w:rsidRPr="00391164">
        <w:rPr>
          <w:rFonts w:cs="Times New Roman"/>
        </w:rPr>
        <w:t xml:space="preserve">S. </w:t>
      </w:r>
      <w:r w:rsidR="00E661E2" w:rsidRPr="00391164">
        <w:rPr>
          <w:rFonts w:cs="Times New Roman"/>
        </w:rPr>
        <w:t>Pellegrini</w:t>
      </w:r>
      <w:r w:rsidR="001B2F89" w:rsidRPr="00391164">
        <w:rPr>
          <w:rFonts w:cs="Times New Roman"/>
        </w:rPr>
        <w:t xml:space="preserve">, </w:t>
      </w:r>
      <w:r w:rsidR="00DC00DC" w:rsidRPr="00391164">
        <w:rPr>
          <w:rFonts w:cs="Times New Roman"/>
        </w:rPr>
        <w:t>Acting</w:t>
      </w:r>
      <w:r w:rsidR="00B2215A" w:rsidRPr="00391164">
        <w:rPr>
          <w:rFonts w:cs="Times New Roman"/>
        </w:rPr>
        <w:t xml:space="preserve"> Recording Secretary</w:t>
      </w:r>
    </w:p>
    <w:p w14:paraId="6500C43B" w14:textId="64F27A40" w:rsidR="00343FC7" w:rsidRPr="00391164" w:rsidRDefault="00343FC7" w:rsidP="00AA250E">
      <w:pPr>
        <w:pStyle w:val="BodyText"/>
        <w:ind w:left="2160" w:right="855"/>
        <w:rPr>
          <w:rFonts w:cs="Times New Roman"/>
        </w:rPr>
      </w:pPr>
    </w:p>
    <w:p w14:paraId="6501271F" w14:textId="085A1C92" w:rsidR="004B23F5" w:rsidRPr="00391164" w:rsidRDefault="004B23F5" w:rsidP="004B23F5">
      <w:pPr>
        <w:spacing w:after="0" w:line="240" w:lineRule="auto"/>
        <w:rPr>
          <w:b/>
          <w:sz w:val="28"/>
          <w:szCs w:val="28"/>
        </w:rPr>
      </w:pPr>
      <w:r w:rsidRPr="00391164">
        <w:rPr>
          <w:b/>
          <w:sz w:val="28"/>
          <w:szCs w:val="28"/>
        </w:rPr>
        <w:lastRenderedPageBreak/>
        <w:t>3</w:t>
      </w:r>
      <w:r w:rsidRPr="00391164">
        <w:rPr>
          <w:sz w:val="28"/>
          <w:szCs w:val="28"/>
        </w:rPr>
        <w:t>.</w:t>
      </w:r>
      <w:r w:rsidRPr="00391164">
        <w:rPr>
          <w:sz w:val="28"/>
          <w:szCs w:val="28"/>
        </w:rPr>
        <w:tab/>
      </w:r>
      <w:r w:rsidRPr="00391164">
        <w:rPr>
          <w:b/>
          <w:sz w:val="28"/>
          <w:szCs w:val="28"/>
        </w:rPr>
        <w:t>Roll Call &amp; Apologies</w:t>
      </w:r>
    </w:p>
    <w:p w14:paraId="7846C479" w14:textId="77777777" w:rsidR="004B23F5" w:rsidRPr="00391164" w:rsidRDefault="004B23F5" w:rsidP="004B23F5">
      <w:pPr>
        <w:spacing w:after="0" w:line="240" w:lineRule="auto"/>
        <w:rPr>
          <w:b/>
          <w:sz w:val="28"/>
          <w:szCs w:val="28"/>
        </w:rPr>
      </w:pPr>
    </w:p>
    <w:p w14:paraId="4DEC4B98" w14:textId="02E352A8" w:rsidR="004B23F5" w:rsidRPr="00391164" w:rsidRDefault="004B23F5" w:rsidP="004B23F5">
      <w:pPr>
        <w:pStyle w:val="Heading10"/>
        <w:spacing w:before="0" w:after="0" w:line="240" w:lineRule="auto"/>
        <w:ind w:left="720" w:hanging="720"/>
        <w:rPr>
          <w:szCs w:val="28"/>
        </w:rPr>
      </w:pPr>
      <w:r w:rsidRPr="00391164">
        <w:rPr>
          <w:szCs w:val="28"/>
        </w:rPr>
        <w:tab/>
      </w:r>
      <w:r w:rsidR="005B2C52" w:rsidRPr="00391164">
        <w:rPr>
          <w:szCs w:val="28"/>
        </w:rPr>
        <w:t xml:space="preserve">Apologies were extended on behalf of </w:t>
      </w:r>
      <w:r w:rsidR="00706159" w:rsidRPr="00391164">
        <w:rPr>
          <w:szCs w:val="28"/>
        </w:rPr>
        <w:t>Glenn Webster</w:t>
      </w:r>
      <w:r w:rsidR="00E661E2" w:rsidRPr="00391164">
        <w:rPr>
          <w:szCs w:val="28"/>
        </w:rPr>
        <w:t xml:space="preserve"> and Wendy Layton</w:t>
      </w:r>
      <w:r w:rsidR="005B2C52" w:rsidRPr="00391164">
        <w:rPr>
          <w:szCs w:val="28"/>
        </w:rPr>
        <w:t>.</w:t>
      </w:r>
    </w:p>
    <w:p w14:paraId="5189F58F" w14:textId="77777777" w:rsidR="004B23F5" w:rsidRPr="00391164" w:rsidRDefault="004B23F5" w:rsidP="004B23F5"/>
    <w:p w14:paraId="1E763B44" w14:textId="3B345F09" w:rsidR="004125F1" w:rsidRPr="00391164" w:rsidRDefault="00E113D2" w:rsidP="005171B8">
      <w:pPr>
        <w:pStyle w:val="BodyText"/>
        <w:ind w:left="0"/>
        <w:rPr>
          <w:b/>
        </w:rPr>
      </w:pPr>
      <w:r w:rsidRPr="00391164">
        <w:rPr>
          <w:b/>
        </w:rPr>
        <w:t>4</w:t>
      </w:r>
      <w:r w:rsidR="002F6D14" w:rsidRPr="00391164">
        <w:rPr>
          <w:b/>
        </w:rPr>
        <w:t>.</w:t>
      </w:r>
      <w:r w:rsidR="002F6D14" w:rsidRPr="00391164">
        <w:rPr>
          <w:b/>
        </w:rPr>
        <w:tab/>
      </w:r>
      <w:r w:rsidR="00CA5A05" w:rsidRPr="00391164">
        <w:rPr>
          <w:b/>
        </w:rPr>
        <w:t>Approval of the Agenda</w:t>
      </w:r>
    </w:p>
    <w:p w14:paraId="632EA4CC" w14:textId="77777777" w:rsidR="00FD7F1C" w:rsidRPr="00391164" w:rsidRDefault="00FD7F1C" w:rsidP="005171B8">
      <w:pPr>
        <w:pStyle w:val="BodyText"/>
        <w:ind w:left="0"/>
        <w:rPr>
          <w:b/>
        </w:rPr>
      </w:pPr>
    </w:p>
    <w:p w14:paraId="1AF22529" w14:textId="77777777" w:rsidR="00C478EF" w:rsidRPr="00391164" w:rsidRDefault="00C478EF" w:rsidP="005171B8">
      <w:pPr>
        <w:pStyle w:val="BodyText"/>
        <w:ind w:left="0"/>
        <w:rPr>
          <w:b/>
          <w:sz w:val="10"/>
          <w:szCs w:val="10"/>
        </w:rPr>
      </w:pPr>
    </w:p>
    <w:p w14:paraId="5CDA4B93" w14:textId="77777777" w:rsidR="00070C37" w:rsidRPr="00391164" w:rsidRDefault="00070C37" w:rsidP="005171B8">
      <w:pPr>
        <w:pStyle w:val="BodyText"/>
        <w:ind w:left="0"/>
        <w:rPr>
          <w:sz w:val="2"/>
          <w:szCs w:val="2"/>
        </w:rPr>
      </w:pPr>
    </w:p>
    <w:p w14:paraId="533624B8" w14:textId="3B1C1E34" w:rsidR="009B0317" w:rsidRPr="00391164" w:rsidRDefault="004125F1" w:rsidP="00FD7F1C">
      <w:pPr>
        <w:autoSpaceDE w:val="0"/>
        <w:autoSpaceDN w:val="0"/>
        <w:adjustRightInd w:val="0"/>
        <w:spacing w:after="0" w:line="240" w:lineRule="auto"/>
        <w:ind w:left="720"/>
        <w:rPr>
          <w:sz w:val="28"/>
          <w:szCs w:val="28"/>
        </w:rPr>
      </w:pPr>
      <w:r w:rsidRPr="00391164">
        <w:rPr>
          <w:sz w:val="28"/>
          <w:szCs w:val="28"/>
        </w:rPr>
        <w:t xml:space="preserve">MOVED by </w:t>
      </w:r>
      <w:r w:rsidR="00E661E2" w:rsidRPr="00391164">
        <w:rPr>
          <w:sz w:val="28"/>
          <w:szCs w:val="28"/>
        </w:rPr>
        <w:t>L</w:t>
      </w:r>
      <w:r w:rsidR="0095313D" w:rsidRPr="00391164">
        <w:rPr>
          <w:sz w:val="28"/>
          <w:szCs w:val="28"/>
        </w:rPr>
        <w:t>ori Mastrogiu</w:t>
      </w:r>
      <w:r w:rsidR="00E661E2" w:rsidRPr="00391164">
        <w:rPr>
          <w:sz w:val="28"/>
          <w:szCs w:val="28"/>
        </w:rPr>
        <w:t>seppe</w:t>
      </w:r>
      <w:r w:rsidR="00FA4A4E" w:rsidRPr="00391164">
        <w:rPr>
          <w:sz w:val="28"/>
          <w:szCs w:val="28"/>
        </w:rPr>
        <w:t xml:space="preserve">, seconded by </w:t>
      </w:r>
      <w:r w:rsidR="005C5EF0" w:rsidRPr="00391164">
        <w:rPr>
          <w:sz w:val="28"/>
          <w:szCs w:val="28"/>
        </w:rPr>
        <w:t xml:space="preserve">Trustee </w:t>
      </w:r>
      <w:r w:rsidR="00641A0E" w:rsidRPr="00391164">
        <w:rPr>
          <w:sz w:val="28"/>
          <w:szCs w:val="28"/>
        </w:rPr>
        <w:t>Kennedy</w:t>
      </w:r>
      <w:r w:rsidRPr="00391164">
        <w:rPr>
          <w:sz w:val="28"/>
          <w:szCs w:val="28"/>
        </w:rPr>
        <w:t>, that the Agenda</w:t>
      </w:r>
      <w:r w:rsidR="00706159" w:rsidRPr="00391164">
        <w:rPr>
          <w:sz w:val="28"/>
          <w:szCs w:val="28"/>
        </w:rPr>
        <w:t xml:space="preserve"> b</w:t>
      </w:r>
      <w:r w:rsidR="009B0317" w:rsidRPr="00391164">
        <w:rPr>
          <w:sz w:val="28"/>
          <w:szCs w:val="28"/>
        </w:rPr>
        <w:t>e approved.</w:t>
      </w:r>
    </w:p>
    <w:p w14:paraId="68EA1A61" w14:textId="1F80144B" w:rsidR="00FD7F1C" w:rsidRPr="00391164" w:rsidRDefault="00FD7F1C" w:rsidP="00FD7F1C">
      <w:pPr>
        <w:autoSpaceDE w:val="0"/>
        <w:autoSpaceDN w:val="0"/>
        <w:adjustRightInd w:val="0"/>
        <w:spacing w:after="0" w:line="240" w:lineRule="auto"/>
        <w:ind w:left="720"/>
        <w:rPr>
          <w:sz w:val="28"/>
          <w:szCs w:val="28"/>
        </w:rPr>
      </w:pPr>
    </w:p>
    <w:p w14:paraId="0F9752E9" w14:textId="2184710D" w:rsidR="0095313D" w:rsidRPr="00391164" w:rsidRDefault="0095313D" w:rsidP="00FD7F1C">
      <w:pPr>
        <w:autoSpaceDE w:val="0"/>
        <w:autoSpaceDN w:val="0"/>
        <w:adjustRightInd w:val="0"/>
        <w:spacing w:after="0" w:line="240" w:lineRule="auto"/>
        <w:ind w:left="720"/>
        <w:rPr>
          <w:sz w:val="28"/>
          <w:szCs w:val="28"/>
        </w:rPr>
      </w:pPr>
      <w:r w:rsidRPr="00391164">
        <w:rPr>
          <w:sz w:val="28"/>
          <w:szCs w:val="28"/>
        </w:rPr>
        <w:t>MOVED in AMENDMENT by Trustee Crawford, seconded by Trustee Kennedy</w:t>
      </w:r>
      <w:r w:rsidR="00B60DF7">
        <w:rPr>
          <w:sz w:val="28"/>
          <w:szCs w:val="28"/>
        </w:rPr>
        <w:t>,</w:t>
      </w:r>
      <w:r w:rsidRPr="00391164">
        <w:rPr>
          <w:sz w:val="28"/>
          <w:szCs w:val="28"/>
        </w:rPr>
        <w:t xml:space="preserve"> that Item 7a) Multi-Year Strategic Plan (MYSP) 2021-2026 – Gina Iuliano Marrello, Superintendent of Student Success and Alternative Education be dealt with after Item 13a) Special Education Superintendent Update – May 2021.</w:t>
      </w:r>
    </w:p>
    <w:p w14:paraId="41C06375" w14:textId="77777777" w:rsidR="0095313D" w:rsidRPr="00391164" w:rsidRDefault="0095313D" w:rsidP="00FD7F1C">
      <w:pPr>
        <w:autoSpaceDE w:val="0"/>
        <w:autoSpaceDN w:val="0"/>
        <w:adjustRightInd w:val="0"/>
        <w:spacing w:after="0" w:line="240" w:lineRule="auto"/>
        <w:ind w:left="720"/>
        <w:rPr>
          <w:sz w:val="28"/>
          <w:szCs w:val="28"/>
        </w:rPr>
      </w:pPr>
    </w:p>
    <w:p w14:paraId="40E28F48" w14:textId="1D827CBD" w:rsidR="0095313D" w:rsidRPr="00391164" w:rsidRDefault="00022937" w:rsidP="00FD7F1C">
      <w:pPr>
        <w:autoSpaceDE w:val="0"/>
        <w:autoSpaceDN w:val="0"/>
        <w:adjustRightInd w:val="0"/>
        <w:spacing w:after="0" w:line="240" w:lineRule="auto"/>
        <w:ind w:left="720"/>
        <w:rPr>
          <w:sz w:val="28"/>
          <w:szCs w:val="28"/>
        </w:rPr>
      </w:pPr>
      <w:r>
        <w:rPr>
          <w:sz w:val="28"/>
          <w:szCs w:val="28"/>
        </w:rPr>
        <w:t xml:space="preserve">MOVED in AMENDMENT </w:t>
      </w:r>
      <w:r w:rsidR="0095313D" w:rsidRPr="00391164">
        <w:rPr>
          <w:sz w:val="28"/>
          <w:szCs w:val="28"/>
        </w:rPr>
        <w:t>by Deborah Nightingale, seconded by Melanie Battaglia</w:t>
      </w:r>
      <w:r w:rsidR="00B60DF7">
        <w:rPr>
          <w:sz w:val="28"/>
          <w:szCs w:val="28"/>
        </w:rPr>
        <w:t>,</w:t>
      </w:r>
      <w:r w:rsidR="0095313D" w:rsidRPr="00391164">
        <w:rPr>
          <w:sz w:val="28"/>
          <w:szCs w:val="28"/>
        </w:rPr>
        <w:t xml:space="preserve"> that Item 8a) Notice of Motion from Deborah Nightingale regarding </w:t>
      </w:r>
      <w:r w:rsidR="0095313D" w:rsidRPr="00391164">
        <w:rPr>
          <w:rFonts w:ascii="TimesNewRomanPSMT" w:cs="TimesNewRomanPSMT"/>
          <w:sz w:val="28"/>
          <w:szCs w:val="28"/>
          <w:lang w:val="en-CA"/>
        </w:rPr>
        <w:t xml:space="preserve">Grade 4 assessments, Identification Placement </w:t>
      </w:r>
      <w:r w:rsidR="00B60DF7">
        <w:rPr>
          <w:rFonts w:ascii="TimesNewRomanPSMT" w:cs="TimesNewRomanPSMT"/>
          <w:sz w:val="28"/>
          <w:szCs w:val="28"/>
          <w:lang w:val="en-CA"/>
        </w:rPr>
        <w:t xml:space="preserve">and </w:t>
      </w:r>
      <w:r w:rsidR="0095313D" w:rsidRPr="00391164">
        <w:rPr>
          <w:rFonts w:ascii="TimesNewRomanPSMT" w:cs="TimesNewRomanPSMT"/>
          <w:sz w:val="28"/>
          <w:szCs w:val="28"/>
          <w:lang w:val="en-CA"/>
        </w:rPr>
        <w:t>Review Committees (IPRCs) and Placements be added to the agenda.</w:t>
      </w:r>
    </w:p>
    <w:p w14:paraId="30FAC3B3" w14:textId="77777777" w:rsidR="005627EF" w:rsidRPr="00391164" w:rsidRDefault="005627EF" w:rsidP="00FD7F1C">
      <w:pPr>
        <w:autoSpaceDE w:val="0"/>
        <w:autoSpaceDN w:val="0"/>
        <w:adjustRightInd w:val="0"/>
        <w:spacing w:after="0" w:line="240" w:lineRule="auto"/>
        <w:ind w:left="720"/>
        <w:rPr>
          <w:sz w:val="28"/>
          <w:szCs w:val="28"/>
        </w:rPr>
      </w:pPr>
    </w:p>
    <w:p w14:paraId="28544780" w14:textId="77777777" w:rsidR="00B60DF7" w:rsidRDefault="00B60DF7" w:rsidP="00FD7F1C">
      <w:pPr>
        <w:spacing w:line="240" w:lineRule="auto"/>
        <w:ind w:firstLine="720"/>
        <w:rPr>
          <w:sz w:val="28"/>
          <w:szCs w:val="28"/>
        </w:rPr>
      </w:pPr>
    </w:p>
    <w:p w14:paraId="781BABBF" w14:textId="287EC832" w:rsidR="002E6811" w:rsidRPr="00391164" w:rsidRDefault="00026CA8" w:rsidP="00FD7F1C">
      <w:pPr>
        <w:spacing w:line="240" w:lineRule="auto"/>
        <w:ind w:firstLine="720"/>
        <w:rPr>
          <w:sz w:val="28"/>
          <w:szCs w:val="28"/>
        </w:rPr>
      </w:pPr>
      <w:r w:rsidRPr="00391164">
        <w:rPr>
          <w:sz w:val="28"/>
          <w:szCs w:val="28"/>
        </w:rPr>
        <w:t xml:space="preserve">On the </w:t>
      </w:r>
      <w:r w:rsidR="006546D7" w:rsidRPr="00391164">
        <w:rPr>
          <w:sz w:val="28"/>
          <w:szCs w:val="28"/>
        </w:rPr>
        <w:t>Vote</w:t>
      </w:r>
      <w:r w:rsidR="002E6811" w:rsidRPr="00391164">
        <w:rPr>
          <w:sz w:val="28"/>
          <w:szCs w:val="28"/>
        </w:rPr>
        <w:t xml:space="preserve"> being taken, the </w:t>
      </w:r>
      <w:r w:rsidR="00022937">
        <w:rPr>
          <w:sz w:val="28"/>
          <w:szCs w:val="28"/>
        </w:rPr>
        <w:t>AMENDMENT</w:t>
      </w:r>
      <w:r w:rsidR="002E6811" w:rsidRPr="00391164">
        <w:rPr>
          <w:sz w:val="28"/>
          <w:szCs w:val="28"/>
        </w:rPr>
        <w:t xml:space="preserve"> was declared</w:t>
      </w:r>
    </w:p>
    <w:p w14:paraId="18A4B1F3" w14:textId="77777777" w:rsidR="005627EF" w:rsidRPr="00391164" w:rsidRDefault="005627EF" w:rsidP="00FD7F1C">
      <w:pPr>
        <w:spacing w:line="240" w:lineRule="auto"/>
        <w:ind w:firstLine="720"/>
        <w:rPr>
          <w:sz w:val="28"/>
          <w:szCs w:val="28"/>
        </w:rPr>
      </w:pPr>
    </w:p>
    <w:p w14:paraId="15B4F85F" w14:textId="1CE1F1CB" w:rsidR="003D59B3" w:rsidRPr="00391164" w:rsidRDefault="002E6811" w:rsidP="00DB62F5">
      <w:pPr>
        <w:spacing w:after="0"/>
        <w:jc w:val="right"/>
        <w:rPr>
          <w:sz w:val="28"/>
          <w:szCs w:val="28"/>
        </w:rPr>
      </w:pPr>
      <w:r w:rsidRPr="00391164">
        <w:rPr>
          <w:sz w:val="28"/>
          <w:szCs w:val="28"/>
        </w:rPr>
        <w:t>CARRIED</w:t>
      </w:r>
    </w:p>
    <w:p w14:paraId="2305B72A" w14:textId="77777777" w:rsidR="00A340EB" w:rsidRPr="00391164" w:rsidRDefault="00A340EB" w:rsidP="00DB62F5">
      <w:pPr>
        <w:spacing w:after="0"/>
        <w:jc w:val="right"/>
        <w:rPr>
          <w:sz w:val="28"/>
          <w:szCs w:val="28"/>
        </w:rPr>
      </w:pPr>
    </w:p>
    <w:p w14:paraId="547257D7" w14:textId="5379CAA5" w:rsidR="00A340EB" w:rsidRPr="00391164" w:rsidRDefault="00A340EB" w:rsidP="00DB62F5">
      <w:pPr>
        <w:spacing w:after="0"/>
        <w:jc w:val="right"/>
        <w:rPr>
          <w:sz w:val="28"/>
          <w:szCs w:val="28"/>
        </w:rPr>
      </w:pPr>
    </w:p>
    <w:p w14:paraId="5C88CF4C" w14:textId="48A0B904" w:rsidR="00A340EB" w:rsidRPr="00391164" w:rsidRDefault="00A340EB" w:rsidP="00A340EB">
      <w:pPr>
        <w:spacing w:line="240" w:lineRule="auto"/>
        <w:ind w:firstLine="720"/>
        <w:rPr>
          <w:sz w:val="28"/>
          <w:szCs w:val="28"/>
        </w:rPr>
      </w:pPr>
      <w:r w:rsidRPr="00391164">
        <w:rPr>
          <w:sz w:val="28"/>
          <w:szCs w:val="28"/>
        </w:rPr>
        <w:t>On the Vote being taken, the AMENDMENT was declared</w:t>
      </w:r>
    </w:p>
    <w:p w14:paraId="07857B51" w14:textId="77777777" w:rsidR="00A340EB" w:rsidRPr="00391164" w:rsidRDefault="00A340EB" w:rsidP="00A340EB">
      <w:pPr>
        <w:spacing w:line="240" w:lineRule="auto"/>
        <w:ind w:firstLine="720"/>
        <w:rPr>
          <w:sz w:val="28"/>
          <w:szCs w:val="28"/>
        </w:rPr>
      </w:pPr>
    </w:p>
    <w:p w14:paraId="26D88AB3" w14:textId="75C54459" w:rsidR="00A340EB" w:rsidRPr="00391164" w:rsidRDefault="00A340EB" w:rsidP="00A340EB">
      <w:pPr>
        <w:spacing w:after="0"/>
        <w:jc w:val="right"/>
        <w:rPr>
          <w:sz w:val="28"/>
          <w:szCs w:val="28"/>
        </w:rPr>
      </w:pPr>
      <w:r w:rsidRPr="00391164">
        <w:rPr>
          <w:sz w:val="28"/>
          <w:szCs w:val="28"/>
        </w:rPr>
        <w:t>CARRIED</w:t>
      </w:r>
    </w:p>
    <w:p w14:paraId="2BDC06B7" w14:textId="74DDBBBC" w:rsidR="00A340EB" w:rsidRPr="00391164" w:rsidRDefault="00A340EB" w:rsidP="00A340EB">
      <w:pPr>
        <w:spacing w:after="0"/>
        <w:jc w:val="right"/>
        <w:rPr>
          <w:sz w:val="28"/>
          <w:szCs w:val="28"/>
        </w:rPr>
      </w:pPr>
    </w:p>
    <w:p w14:paraId="7978246A" w14:textId="124417D6" w:rsidR="00A340EB" w:rsidRPr="00391164" w:rsidRDefault="00A340EB" w:rsidP="00A340EB">
      <w:pPr>
        <w:spacing w:after="0"/>
        <w:jc w:val="right"/>
        <w:rPr>
          <w:sz w:val="28"/>
          <w:szCs w:val="28"/>
        </w:rPr>
      </w:pPr>
    </w:p>
    <w:p w14:paraId="0C8F9EA3" w14:textId="357D2B43" w:rsidR="00A340EB" w:rsidRPr="00391164" w:rsidRDefault="00A340EB" w:rsidP="00A340EB">
      <w:pPr>
        <w:spacing w:line="240" w:lineRule="auto"/>
        <w:ind w:firstLine="720"/>
        <w:rPr>
          <w:sz w:val="28"/>
          <w:szCs w:val="28"/>
        </w:rPr>
      </w:pPr>
      <w:r w:rsidRPr="00391164">
        <w:rPr>
          <w:sz w:val="28"/>
          <w:szCs w:val="28"/>
        </w:rPr>
        <w:t>On the Vote being taken, the Motion as Amended</w:t>
      </w:r>
      <w:r w:rsidR="00B60DF7">
        <w:rPr>
          <w:sz w:val="28"/>
          <w:szCs w:val="28"/>
        </w:rPr>
        <w:t>,</w:t>
      </w:r>
      <w:r w:rsidRPr="00391164">
        <w:rPr>
          <w:sz w:val="28"/>
          <w:szCs w:val="28"/>
        </w:rPr>
        <w:t xml:space="preserve"> was declared</w:t>
      </w:r>
    </w:p>
    <w:p w14:paraId="7CC5888F" w14:textId="77777777" w:rsidR="00A340EB" w:rsidRPr="00391164" w:rsidRDefault="00A340EB" w:rsidP="00A340EB">
      <w:pPr>
        <w:spacing w:line="240" w:lineRule="auto"/>
        <w:ind w:firstLine="720"/>
        <w:rPr>
          <w:sz w:val="28"/>
          <w:szCs w:val="28"/>
        </w:rPr>
      </w:pPr>
    </w:p>
    <w:p w14:paraId="4114E2BD" w14:textId="20CF554F" w:rsidR="00A340EB" w:rsidRDefault="00A340EB" w:rsidP="00A340EB">
      <w:pPr>
        <w:spacing w:after="0"/>
        <w:jc w:val="right"/>
        <w:rPr>
          <w:sz w:val="28"/>
          <w:szCs w:val="28"/>
        </w:rPr>
      </w:pPr>
      <w:r w:rsidRPr="00391164">
        <w:rPr>
          <w:sz w:val="28"/>
          <w:szCs w:val="28"/>
        </w:rPr>
        <w:t>CARRIED</w:t>
      </w:r>
    </w:p>
    <w:p w14:paraId="4D08839A" w14:textId="77777777" w:rsidR="003D2857" w:rsidRPr="00391164" w:rsidRDefault="003D2857" w:rsidP="00A340EB">
      <w:pPr>
        <w:spacing w:after="0"/>
        <w:jc w:val="right"/>
        <w:rPr>
          <w:sz w:val="28"/>
          <w:szCs w:val="28"/>
        </w:rPr>
      </w:pPr>
    </w:p>
    <w:p w14:paraId="427143ED" w14:textId="00386A12" w:rsidR="00FD7F1C" w:rsidRPr="00391164" w:rsidRDefault="00955DFC" w:rsidP="005B2C52">
      <w:pPr>
        <w:spacing w:after="0" w:line="240" w:lineRule="auto"/>
        <w:rPr>
          <w:b/>
          <w:sz w:val="28"/>
          <w:szCs w:val="28"/>
        </w:rPr>
      </w:pPr>
      <w:r w:rsidRPr="00391164">
        <w:rPr>
          <w:b/>
          <w:sz w:val="28"/>
          <w:szCs w:val="28"/>
        </w:rPr>
        <w:lastRenderedPageBreak/>
        <w:t>6</w:t>
      </w:r>
      <w:r w:rsidR="00CC776D" w:rsidRPr="00391164">
        <w:rPr>
          <w:sz w:val="28"/>
          <w:szCs w:val="28"/>
        </w:rPr>
        <w:t>.</w:t>
      </w:r>
      <w:r w:rsidR="00CC776D" w:rsidRPr="00391164">
        <w:rPr>
          <w:sz w:val="28"/>
          <w:szCs w:val="28"/>
        </w:rPr>
        <w:tab/>
      </w:r>
      <w:r w:rsidR="00E113D2" w:rsidRPr="00391164">
        <w:rPr>
          <w:b/>
          <w:sz w:val="28"/>
          <w:szCs w:val="28"/>
        </w:rPr>
        <w:t>Declarations of Interest</w:t>
      </w:r>
    </w:p>
    <w:p w14:paraId="3736DFE2" w14:textId="77777777" w:rsidR="00FD7F1C" w:rsidRPr="00391164" w:rsidRDefault="00FD7F1C" w:rsidP="00FD7F1C">
      <w:pPr>
        <w:spacing w:after="0" w:line="240" w:lineRule="auto"/>
        <w:rPr>
          <w:b/>
          <w:sz w:val="28"/>
          <w:szCs w:val="28"/>
        </w:rPr>
      </w:pPr>
    </w:p>
    <w:p w14:paraId="02B9BB4C" w14:textId="4E27231D" w:rsidR="0012671D" w:rsidRPr="00391164" w:rsidRDefault="00A340EB" w:rsidP="0012671D">
      <w:pPr>
        <w:spacing w:after="0" w:line="240" w:lineRule="auto"/>
        <w:ind w:left="720"/>
        <w:rPr>
          <w:sz w:val="28"/>
          <w:szCs w:val="28"/>
        </w:rPr>
      </w:pPr>
      <w:r w:rsidRPr="00391164">
        <w:rPr>
          <w:sz w:val="28"/>
          <w:szCs w:val="28"/>
        </w:rPr>
        <w:t>Trustee Kennedy declared an interest in Item</w:t>
      </w:r>
      <w:r w:rsidR="00B60DF7">
        <w:rPr>
          <w:sz w:val="28"/>
          <w:szCs w:val="28"/>
        </w:rPr>
        <w:t>s</w:t>
      </w:r>
      <w:r w:rsidRPr="00391164">
        <w:rPr>
          <w:sz w:val="28"/>
          <w:szCs w:val="28"/>
        </w:rPr>
        <w:t xml:space="preserve"> 10c</w:t>
      </w:r>
      <w:r w:rsidR="00641A0E" w:rsidRPr="00391164">
        <w:rPr>
          <w:sz w:val="28"/>
          <w:szCs w:val="28"/>
        </w:rPr>
        <w:t xml:space="preserve">) </w:t>
      </w:r>
      <w:r w:rsidRPr="00391164">
        <w:rPr>
          <w:sz w:val="28"/>
          <w:szCs w:val="28"/>
        </w:rPr>
        <w:t>PRO Grant Update (Verbal) – Maria Meehan, Superintendent of Education Special Services and 10d) Student Grants/Budget Approval Updated 2021-2022 (Verbal) – Maria Meehan, Superintendent of Education Special Services</w:t>
      </w:r>
      <w:r w:rsidR="0012671D" w:rsidRPr="00391164">
        <w:rPr>
          <w:sz w:val="28"/>
          <w:szCs w:val="28"/>
        </w:rPr>
        <w:t>,</w:t>
      </w:r>
      <w:r w:rsidR="0012671D" w:rsidRPr="00391164">
        <w:rPr>
          <w:b/>
          <w:sz w:val="28"/>
          <w:szCs w:val="28"/>
        </w:rPr>
        <w:t xml:space="preserve"> </w:t>
      </w:r>
      <w:r w:rsidR="0012671D" w:rsidRPr="00391164">
        <w:rPr>
          <w:sz w:val="28"/>
          <w:szCs w:val="28"/>
        </w:rPr>
        <w:t>as she has family members who are employe</w:t>
      </w:r>
      <w:r w:rsidR="004262ED" w:rsidRPr="00391164">
        <w:rPr>
          <w:sz w:val="28"/>
          <w:szCs w:val="28"/>
        </w:rPr>
        <w:t>e</w:t>
      </w:r>
      <w:r w:rsidR="0012671D" w:rsidRPr="00391164">
        <w:rPr>
          <w:sz w:val="28"/>
          <w:szCs w:val="28"/>
        </w:rPr>
        <w:t>s of the Board.</w:t>
      </w:r>
    </w:p>
    <w:p w14:paraId="0C0FCBDA" w14:textId="1F8E36B6" w:rsidR="0012671D" w:rsidRPr="00391164" w:rsidRDefault="0012671D" w:rsidP="0012671D">
      <w:pPr>
        <w:spacing w:after="0" w:line="240" w:lineRule="auto"/>
        <w:ind w:left="720"/>
        <w:rPr>
          <w:sz w:val="28"/>
          <w:szCs w:val="28"/>
        </w:rPr>
      </w:pPr>
    </w:p>
    <w:p w14:paraId="2D4C8055" w14:textId="04E272A3" w:rsidR="0012671D" w:rsidRPr="00391164" w:rsidRDefault="0012671D" w:rsidP="0012671D">
      <w:pPr>
        <w:spacing w:after="0" w:line="240" w:lineRule="auto"/>
        <w:ind w:left="720"/>
        <w:rPr>
          <w:sz w:val="28"/>
          <w:szCs w:val="28"/>
        </w:rPr>
      </w:pPr>
      <w:r w:rsidRPr="00391164">
        <w:rPr>
          <w:sz w:val="28"/>
          <w:szCs w:val="28"/>
        </w:rPr>
        <w:t xml:space="preserve">Trustee Kennedy indicated that she would not vote nor participate in discussions regarding </w:t>
      </w:r>
      <w:r w:rsidR="00022937" w:rsidRPr="00391164">
        <w:rPr>
          <w:sz w:val="28"/>
          <w:szCs w:val="28"/>
        </w:rPr>
        <w:t>th</w:t>
      </w:r>
      <w:r w:rsidR="00022937">
        <w:rPr>
          <w:sz w:val="28"/>
          <w:szCs w:val="28"/>
        </w:rPr>
        <w:t>ose</w:t>
      </w:r>
      <w:r w:rsidR="00FD23ED" w:rsidRPr="00391164">
        <w:rPr>
          <w:sz w:val="28"/>
          <w:szCs w:val="28"/>
        </w:rPr>
        <w:t xml:space="preserve"> </w:t>
      </w:r>
      <w:r w:rsidRPr="00391164">
        <w:rPr>
          <w:sz w:val="28"/>
          <w:szCs w:val="28"/>
        </w:rPr>
        <w:t>Item</w:t>
      </w:r>
      <w:r w:rsidR="00B60DF7">
        <w:rPr>
          <w:sz w:val="28"/>
          <w:szCs w:val="28"/>
        </w:rPr>
        <w:t>s</w:t>
      </w:r>
      <w:r w:rsidR="004262ED" w:rsidRPr="00391164">
        <w:rPr>
          <w:sz w:val="28"/>
          <w:szCs w:val="28"/>
        </w:rPr>
        <w:t>.</w:t>
      </w:r>
    </w:p>
    <w:p w14:paraId="383E2D30" w14:textId="4D911E10" w:rsidR="004D079E" w:rsidRPr="00391164" w:rsidRDefault="004D079E" w:rsidP="0012671D">
      <w:pPr>
        <w:spacing w:after="0" w:line="240" w:lineRule="auto"/>
        <w:ind w:left="720"/>
        <w:rPr>
          <w:sz w:val="28"/>
          <w:szCs w:val="28"/>
        </w:rPr>
      </w:pPr>
    </w:p>
    <w:p w14:paraId="533B2606" w14:textId="6877E3C4" w:rsidR="004D079E" w:rsidRPr="00391164" w:rsidRDefault="00A340EB" w:rsidP="0012671D">
      <w:pPr>
        <w:spacing w:after="0" w:line="240" w:lineRule="auto"/>
        <w:ind w:left="720"/>
        <w:rPr>
          <w:sz w:val="28"/>
          <w:szCs w:val="28"/>
        </w:rPr>
      </w:pPr>
      <w:r w:rsidRPr="00391164">
        <w:rPr>
          <w:sz w:val="28"/>
          <w:szCs w:val="28"/>
        </w:rPr>
        <w:t>Geoffrey Feldman joined the</w:t>
      </w:r>
      <w:r w:rsidR="008D225B" w:rsidRPr="00391164">
        <w:rPr>
          <w:sz w:val="28"/>
          <w:szCs w:val="28"/>
        </w:rPr>
        <w:t xml:space="preserve"> virtual</w:t>
      </w:r>
      <w:r w:rsidRPr="00391164">
        <w:rPr>
          <w:sz w:val="28"/>
          <w:szCs w:val="28"/>
        </w:rPr>
        <w:t xml:space="preserve"> meeting at 7:15</w:t>
      </w:r>
      <w:r w:rsidR="004D079E" w:rsidRPr="00391164">
        <w:rPr>
          <w:sz w:val="28"/>
          <w:szCs w:val="28"/>
        </w:rPr>
        <w:t xml:space="preserve"> p.m. </w:t>
      </w:r>
    </w:p>
    <w:p w14:paraId="4878C54C" w14:textId="12C35BF1" w:rsidR="00A340EB" w:rsidRDefault="00A340EB" w:rsidP="0012671D">
      <w:pPr>
        <w:spacing w:after="0" w:line="240" w:lineRule="auto"/>
        <w:ind w:left="720"/>
        <w:rPr>
          <w:sz w:val="28"/>
          <w:szCs w:val="28"/>
        </w:rPr>
      </w:pPr>
    </w:p>
    <w:p w14:paraId="6BAAF8E6" w14:textId="77777777" w:rsidR="00B60DF7" w:rsidRPr="00391164" w:rsidRDefault="00B60DF7" w:rsidP="0012671D">
      <w:pPr>
        <w:spacing w:after="0" w:line="240" w:lineRule="auto"/>
        <w:ind w:left="720"/>
        <w:rPr>
          <w:sz w:val="28"/>
          <w:szCs w:val="28"/>
        </w:rPr>
      </w:pPr>
    </w:p>
    <w:p w14:paraId="6C91430C" w14:textId="77777777" w:rsidR="00FD7F1C" w:rsidRPr="00391164" w:rsidRDefault="00525AE8" w:rsidP="00FD7F1C">
      <w:pPr>
        <w:pStyle w:val="Heading10"/>
        <w:spacing w:after="0" w:line="240" w:lineRule="auto"/>
        <w:ind w:left="720" w:hanging="720"/>
        <w:rPr>
          <w:b/>
          <w:szCs w:val="28"/>
        </w:rPr>
      </w:pPr>
      <w:r w:rsidRPr="00391164">
        <w:rPr>
          <w:b/>
          <w:szCs w:val="28"/>
        </w:rPr>
        <w:t>7</w:t>
      </w:r>
      <w:r w:rsidR="00955DFC" w:rsidRPr="00391164">
        <w:rPr>
          <w:b/>
          <w:szCs w:val="28"/>
        </w:rPr>
        <w:t>.</w:t>
      </w:r>
      <w:r w:rsidR="00955DFC" w:rsidRPr="00391164">
        <w:rPr>
          <w:b/>
          <w:szCs w:val="28"/>
        </w:rPr>
        <w:tab/>
      </w:r>
      <w:r w:rsidR="004125F1" w:rsidRPr="00391164">
        <w:rPr>
          <w:b/>
          <w:szCs w:val="28"/>
        </w:rPr>
        <w:t xml:space="preserve">Approval </w:t>
      </w:r>
      <w:r w:rsidR="00977DCC" w:rsidRPr="00391164">
        <w:rPr>
          <w:b/>
          <w:szCs w:val="28"/>
        </w:rPr>
        <w:t>and</w:t>
      </w:r>
      <w:r w:rsidR="004125F1" w:rsidRPr="00391164">
        <w:rPr>
          <w:b/>
          <w:szCs w:val="28"/>
        </w:rPr>
        <w:t xml:space="preserve"> Signing of the Minutes</w:t>
      </w:r>
    </w:p>
    <w:p w14:paraId="33AD6D97" w14:textId="60E5D7B6" w:rsidR="005949C5" w:rsidRPr="00391164" w:rsidRDefault="004125F1" w:rsidP="00FD7F1C">
      <w:pPr>
        <w:pStyle w:val="Heading10"/>
        <w:spacing w:after="0" w:line="240" w:lineRule="auto"/>
        <w:ind w:left="720" w:hanging="720"/>
        <w:rPr>
          <w:b/>
          <w:szCs w:val="28"/>
        </w:rPr>
      </w:pPr>
      <w:r w:rsidRPr="00391164">
        <w:rPr>
          <w:b/>
          <w:szCs w:val="28"/>
        </w:rPr>
        <w:t xml:space="preserve"> </w:t>
      </w:r>
    </w:p>
    <w:p w14:paraId="03B2F0DA" w14:textId="1FAFBD64" w:rsidR="00422A0B" w:rsidRPr="00391164" w:rsidRDefault="00721BDF" w:rsidP="00A340EB">
      <w:pPr>
        <w:pStyle w:val="CommentText"/>
        <w:spacing w:after="0"/>
        <w:ind w:left="720"/>
        <w:rPr>
          <w:sz w:val="28"/>
          <w:szCs w:val="28"/>
        </w:rPr>
      </w:pPr>
      <w:r w:rsidRPr="00391164">
        <w:rPr>
          <w:sz w:val="28"/>
          <w:szCs w:val="28"/>
        </w:rPr>
        <w:t xml:space="preserve">MOVED by </w:t>
      </w:r>
      <w:r w:rsidR="00A340EB" w:rsidRPr="00391164">
        <w:rPr>
          <w:sz w:val="28"/>
          <w:szCs w:val="28"/>
        </w:rPr>
        <w:t>Lori Mastrogiuseppe</w:t>
      </w:r>
      <w:r w:rsidR="00977DCC" w:rsidRPr="00391164">
        <w:rPr>
          <w:sz w:val="28"/>
          <w:szCs w:val="28"/>
        </w:rPr>
        <w:t>,</w:t>
      </w:r>
      <w:r w:rsidRPr="00391164">
        <w:rPr>
          <w:sz w:val="28"/>
          <w:szCs w:val="28"/>
        </w:rPr>
        <w:t xml:space="preserve"> </w:t>
      </w:r>
      <w:r w:rsidR="00525AE8" w:rsidRPr="00391164">
        <w:rPr>
          <w:sz w:val="28"/>
          <w:szCs w:val="28"/>
        </w:rPr>
        <w:t xml:space="preserve">seconded by </w:t>
      </w:r>
      <w:r w:rsidR="00A340EB" w:rsidRPr="00391164">
        <w:rPr>
          <w:sz w:val="28"/>
          <w:szCs w:val="28"/>
        </w:rPr>
        <w:t>Tyler Munro</w:t>
      </w:r>
      <w:r w:rsidR="00070C37" w:rsidRPr="00391164">
        <w:rPr>
          <w:sz w:val="28"/>
          <w:szCs w:val="28"/>
        </w:rPr>
        <w:t>,</w:t>
      </w:r>
      <w:r w:rsidR="007A149B" w:rsidRPr="00391164">
        <w:rPr>
          <w:sz w:val="28"/>
          <w:szCs w:val="28"/>
        </w:rPr>
        <w:t xml:space="preserve"> </w:t>
      </w:r>
      <w:r w:rsidRPr="00391164">
        <w:rPr>
          <w:sz w:val="28"/>
          <w:szCs w:val="28"/>
        </w:rPr>
        <w:t xml:space="preserve">that the </w:t>
      </w:r>
      <w:r w:rsidR="001D3366" w:rsidRPr="00391164">
        <w:rPr>
          <w:sz w:val="28"/>
          <w:szCs w:val="28"/>
        </w:rPr>
        <w:t>Minutes of the</w:t>
      </w:r>
      <w:r w:rsidRPr="00391164">
        <w:rPr>
          <w:sz w:val="28"/>
          <w:szCs w:val="28"/>
        </w:rPr>
        <w:t xml:space="preserve"> Meeting held </w:t>
      </w:r>
      <w:r w:rsidR="00A340EB" w:rsidRPr="00391164">
        <w:rPr>
          <w:sz w:val="28"/>
          <w:szCs w:val="28"/>
        </w:rPr>
        <w:t>April 21</w:t>
      </w:r>
      <w:r w:rsidR="001D3366" w:rsidRPr="00391164">
        <w:rPr>
          <w:sz w:val="28"/>
          <w:szCs w:val="28"/>
        </w:rPr>
        <w:t>, 2021 be approved</w:t>
      </w:r>
      <w:r w:rsidR="00A340EB" w:rsidRPr="00391164">
        <w:rPr>
          <w:sz w:val="28"/>
          <w:szCs w:val="28"/>
        </w:rPr>
        <w:t>.</w:t>
      </w:r>
      <w:r w:rsidR="001D3366" w:rsidRPr="00391164">
        <w:rPr>
          <w:sz w:val="28"/>
          <w:szCs w:val="28"/>
        </w:rPr>
        <w:t xml:space="preserve"> </w:t>
      </w:r>
    </w:p>
    <w:p w14:paraId="24651CDD" w14:textId="77777777" w:rsidR="007D23F9" w:rsidRPr="00391164" w:rsidRDefault="007D23F9" w:rsidP="00B37742">
      <w:pPr>
        <w:spacing w:after="0" w:line="240" w:lineRule="auto"/>
        <w:ind w:firstLine="720"/>
        <w:rPr>
          <w:sz w:val="28"/>
          <w:szCs w:val="28"/>
        </w:rPr>
      </w:pPr>
    </w:p>
    <w:p w14:paraId="1EF287E9" w14:textId="77777777" w:rsidR="00B60DF7" w:rsidRDefault="00B60DF7" w:rsidP="00B37742">
      <w:pPr>
        <w:spacing w:after="0" w:line="240" w:lineRule="auto"/>
        <w:ind w:firstLine="720"/>
        <w:rPr>
          <w:sz w:val="28"/>
          <w:szCs w:val="28"/>
        </w:rPr>
      </w:pPr>
    </w:p>
    <w:p w14:paraId="1F2323AC" w14:textId="721B5E03" w:rsidR="004125F1" w:rsidRPr="00391164" w:rsidRDefault="004125F1" w:rsidP="00B37742">
      <w:pPr>
        <w:spacing w:after="0" w:line="240" w:lineRule="auto"/>
        <w:ind w:firstLine="720"/>
        <w:rPr>
          <w:sz w:val="28"/>
          <w:szCs w:val="28"/>
        </w:rPr>
      </w:pPr>
      <w:r w:rsidRPr="00391164">
        <w:rPr>
          <w:sz w:val="28"/>
          <w:szCs w:val="28"/>
        </w:rPr>
        <w:t xml:space="preserve">On the Vote being taken, the </w:t>
      </w:r>
      <w:r w:rsidR="00FD23ED" w:rsidRPr="00391164">
        <w:rPr>
          <w:sz w:val="28"/>
          <w:szCs w:val="28"/>
        </w:rPr>
        <w:t>Motion was</w:t>
      </w:r>
      <w:r w:rsidRPr="00391164">
        <w:rPr>
          <w:sz w:val="28"/>
          <w:szCs w:val="28"/>
        </w:rPr>
        <w:t xml:space="preserve"> declared</w:t>
      </w:r>
    </w:p>
    <w:p w14:paraId="221C432B" w14:textId="77777777" w:rsidR="004125F1" w:rsidRPr="00391164" w:rsidRDefault="004125F1" w:rsidP="004125F1">
      <w:pPr>
        <w:rPr>
          <w:b/>
          <w:sz w:val="28"/>
          <w:szCs w:val="28"/>
        </w:rPr>
      </w:pPr>
    </w:p>
    <w:p w14:paraId="0BF93F07" w14:textId="77777777" w:rsidR="00074729" w:rsidRPr="00391164" w:rsidRDefault="00074729" w:rsidP="00FA4A4E">
      <w:pPr>
        <w:jc w:val="right"/>
        <w:rPr>
          <w:szCs w:val="24"/>
        </w:rPr>
      </w:pPr>
    </w:p>
    <w:p w14:paraId="44266F4C" w14:textId="24EF49D4" w:rsidR="00831878" w:rsidRPr="00391164" w:rsidRDefault="004125F1" w:rsidP="00FA4A4E">
      <w:pPr>
        <w:jc w:val="right"/>
        <w:rPr>
          <w:sz w:val="28"/>
          <w:szCs w:val="28"/>
        </w:rPr>
      </w:pPr>
      <w:r w:rsidRPr="00391164">
        <w:rPr>
          <w:sz w:val="28"/>
          <w:szCs w:val="28"/>
        </w:rPr>
        <w:t>CARRIED</w:t>
      </w:r>
    </w:p>
    <w:p w14:paraId="0AF00716" w14:textId="0D63D96F" w:rsidR="00A832AD" w:rsidRPr="00391164" w:rsidRDefault="00A832AD" w:rsidP="00FA4A4E">
      <w:pPr>
        <w:jc w:val="right"/>
        <w:rPr>
          <w:sz w:val="28"/>
          <w:szCs w:val="28"/>
        </w:rPr>
      </w:pPr>
    </w:p>
    <w:p w14:paraId="628CDAAF" w14:textId="0064F95C" w:rsidR="00193248" w:rsidRPr="00391164" w:rsidRDefault="00A832AD" w:rsidP="00A832AD">
      <w:pPr>
        <w:spacing w:after="0" w:line="240" w:lineRule="auto"/>
        <w:ind w:left="720"/>
        <w:rPr>
          <w:sz w:val="28"/>
          <w:szCs w:val="28"/>
        </w:rPr>
      </w:pPr>
      <w:r w:rsidRPr="00391164">
        <w:rPr>
          <w:sz w:val="28"/>
          <w:szCs w:val="28"/>
        </w:rPr>
        <w:t>Mary Pugh joined the</w:t>
      </w:r>
      <w:r w:rsidR="008D225B" w:rsidRPr="00391164">
        <w:rPr>
          <w:sz w:val="28"/>
          <w:szCs w:val="28"/>
        </w:rPr>
        <w:t xml:space="preserve"> virtual</w:t>
      </w:r>
      <w:r w:rsidRPr="00391164">
        <w:rPr>
          <w:sz w:val="28"/>
          <w:szCs w:val="28"/>
        </w:rPr>
        <w:t xml:space="preserve"> meeting at 7:19 p.m. </w:t>
      </w:r>
    </w:p>
    <w:p w14:paraId="3A12D28B" w14:textId="50478CC2" w:rsidR="00DC7241" w:rsidRDefault="00DC7241" w:rsidP="006853E8">
      <w:pPr>
        <w:rPr>
          <w:sz w:val="28"/>
          <w:szCs w:val="28"/>
        </w:rPr>
      </w:pPr>
    </w:p>
    <w:p w14:paraId="5F5B2649" w14:textId="1926C4BD" w:rsidR="00B60DF7" w:rsidRDefault="00B60DF7" w:rsidP="006853E8">
      <w:pPr>
        <w:rPr>
          <w:sz w:val="28"/>
          <w:szCs w:val="28"/>
        </w:rPr>
      </w:pPr>
    </w:p>
    <w:p w14:paraId="33659951" w14:textId="226B7F68" w:rsidR="00A832AD" w:rsidRPr="00391164" w:rsidRDefault="00A832AD" w:rsidP="00A832AD">
      <w:pPr>
        <w:pStyle w:val="Heading10"/>
        <w:spacing w:before="0" w:after="0" w:line="240" w:lineRule="auto"/>
        <w:ind w:left="720" w:hanging="720"/>
        <w:rPr>
          <w:b/>
          <w:szCs w:val="28"/>
        </w:rPr>
      </w:pPr>
      <w:r w:rsidRPr="00391164">
        <w:rPr>
          <w:b/>
          <w:szCs w:val="28"/>
        </w:rPr>
        <w:t xml:space="preserve">8.  </w:t>
      </w:r>
      <w:r w:rsidRPr="00391164">
        <w:rPr>
          <w:b/>
          <w:szCs w:val="28"/>
        </w:rPr>
        <w:tab/>
        <w:t>Notices of Motion</w:t>
      </w:r>
    </w:p>
    <w:p w14:paraId="5BB7787D" w14:textId="77777777" w:rsidR="00A832AD" w:rsidRPr="00391164" w:rsidRDefault="00A832AD" w:rsidP="00A832AD">
      <w:pPr>
        <w:rPr>
          <w:sz w:val="20"/>
          <w:szCs w:val="20"/>
        </w:rPr>
      </w:pPr>
    </w:p>
    <w:p w14:paraId="289638DD" w14:textId="6F3DCD25" w:rsidR="00A832AD" w:rsidRPr="00391164" w:rsidRDefault="00A832AD" w:rsidP="00A832AD">
      <w:pPr>
        <w:pStyle w:val="Heading2"/>
        <w:spacing w:before="0" w:after="0" w:line="240" w:lineRule="auto"/>
        <w:ind w:left="720"/>
        <w:rPr>
          <w:szCs w:val="28"/>
        </w:rPr>
      </w:pPr>
      <w:r w:rsidRPr="00391164">
        <w:rPr>
          <w:szCs w:val="28"/>
        </w:rPr>
        <w:t>MOVED by Deborah Nightingale, seconded by Melanie Battaglia, that Item 8a) be adopted as follows:</w:t>
      </w:r>
    </w:p>
    <w:p w14:paraId="26104DE1" w14:textId="77777777" w:rsidR="00A832AD" w:rsidRPr="00391164" w:rsidRDefault="00A832AD" w:rsidP="00A832AD">
      <w:pPr>
        <w:rPr>
          <w:sz w:val="20"/>
          <w:szCs w:val="20"/>
        </w:rPr>
      </w:pPr>
    </w:p>
    <w:p w14:paraId="733FA4AE" w14:textId="77777777" w:rsidR="00A832AD" w:rsidRPr="00391164" w:rsidRDefault="00A832AD" w:rsidP="00A832AD">
      <w:pPr>
        <w:autoSpaceDE w:val="0"/>
        <w:autoSpaceDN w:val="0"/>
        <w:adjustRightInd w:val="0"/>
        <w:spacing w:after="0" w:line="240" w:lineRule="auto"/>
        <w:rPr>
          <w:rFonts w:ascii="TimesNewRomanPSMT" w:cs="TimesNewRomanPSMT"/>
          <w:b/>
          <w:sz w:val="28"/>
          <w:szCs w:val="28"/>
          <w:lang w:val="en-CA"/>
        </w:rPr>
      </w:pPr>
      <w:r w:rsidRPr="00391164">
        <w:rPr>
          <w:b/>
          <w:sz w:val="28"/>
          <w:szCs w:val="28"/>
        </w:rPr>
        <w:t>8a)</w:t>
      </w:r>
      <w:r w:rsidRPr="00391164">
        <w:rPr>
          <w:b/>
          <w:sz w:val="28"/>
          <w:szCs w:val="28"/>
        </w:rPr>
        <w:tab/>
      </w:r>
      <w:r w:rsidRPr="00391164">
        <w:rPr>
          <w:rFonts w:ascii="TimesNewRomanPSMT" w:cs="TimesNewRomanPSMT"/>
          <w:b/>
          <w:sz w:val="28"/>
          <w:szCs w:val="28"/>
          <w:lang w:val="en-CA"/>
        </w:rPr>
        <w:t>From Deborah Nightingale regarding Grade 4 assessments, Identification</w:t>
      </w:r>
    </w:p>
    <w:p w14:paraId="4E569A61" w14:textId="598C6649" w:rsidR="002113EE" w:rsidRDefault="00A832AD" w:rsidP="00367BB4">
      <w:pPr>
        <w:autoSpaceDE w:val="0"/>
        <w:autoSpaceDN w:val="0"/>
        <w:adjustRightInd w:val="0"/>
        <w:ind w:left="720"/>
        <w:rPr>
          <w:bCs/>
          <w:sz w:val="28"/>
          <w:szCs w:val="28"/>
        </w:rPr>
      </w:pPr>
      <w:r w:rsidRPr="00391164">
        <w:rPr>
          <w:rFonts w:ascii="TimesNewRomanPSMT" w:cs="TimesNewRomanPSMT"/>
          <w:b/>
          <w:sz w:val="28"/>
          <w:szCs w:val="28"/>
          <w:lang w:val="en-CA"/>
        </w:rPr>
        <w:t xml:space="preserve">Placement </w:t>
      </w:r>
      <w:r w:rsidR="00022937">
        <w:rPr>
          <w:rFonts w:ascii="TimesNewRomanPSMT" w:cs="TimesNewRomanPSMT"/>
          <w:b/>
          <w:sz w:val="28"/>
          <w:szCs w:val="28"/>
          <w:lang w:val="en-CA"/>
        </w:rPr>
        <w:t>and</w:t>
      </w:r>
      <w:r w:rsidRPr="00391164">
        <w:rPr>
          <w:rFonts w:ascii="TimesNewRomanPSMT" w:cs="TimesNewRomanPSMT"/>
          <w:b/>
          <w:sz w:val="28"/>
          <w:szCs w:val="28"/>
          <w:lang w:val="en-CA"/>
        </w:rPr>
        <w:t xml:space="preserve"> Review Committees (IPRCs) and Placements </w:t>
      </w:r>
      <w:r w:rsidRPr="00391164">
        <w:rPr>
          <w:rFonts w:ascii="TimesNewRomanPSMT" w:cs="TimesNewRomanPSMT"/>
          <w:sz w:val="28"/>
          <w:szCs w:val="28"/>
          <w:lang w:val="en-CA"/>
        </w:rPr>
        <w:t xml:space="preserve">that </w:t>
      </w:r>
      <w:r w:rsidRPr="00391164">
        <w:rPr>
          <w:bCs/>
          <w:sz w:val="28"/>
          <w:szCs w:val="28"/>
        </w:rPr>
        <w:t>the By-laws 30-day requirement be waived, and that the Notice of Motion be considered at this meeting as Item 14a)</w:t>
      </w:r>
      <w:r w:rsidR="00367BB4">
        <w:rPr>
          <w:bCs/>
          <w:sz w:val="28"/>
          <w:szCs w:val="28"/>
        </w:rPr>
        <w:t>.</w:t>
      </w:r>
    </w:p>
    <w:p w14:paraId="7A3CEE16" w14:textId="77777777" w:rsidR="00367BB4" w:rsidRDefault="00367BB4" w:rsidP="00367BB4">
      <w:pPr>
        <w:autoSpaceDE w:val="0"/>
        <w:autoSpaceDN w:val="0"/>
        <w:adjustRightInd w:val="0"/>
        <w:ind w:left="720"/>
        <w:rPr>
          <w:bCs/>
          <w:sz w:val="28"/>
          <w:szCs w:val="28"/>
        </w:rPr>
      </w:pPr>
    </w:p>
    <w:p w14:paraId="687F8ED8" w14:textId="5644D80F" w:rsidR="00703A8B" w:rsidRPr="00391164" w:rsidRDefault="002113EE" w:rsidP="00703A8B">
      <w:pPr>
        <w:autoSpaceDE w:val="0"/>
        <w:autoSpaceDN w:val="0"/>
        <w:adjustRightInd w:val="0"/>
        <w:ind w:left="720"/>
        <w:rPr>
          <w:bCs/>
          <w:sz w:val="28"/>
          <w:szCs w:val="28"/>
        </w:rPr>
      </w:pPr>
      <w:r w:rsidRPr="00391164">
        <w:rPr>
          <w:bCs/>
          <w:sz w:val="28"/>
          <w:szCs w:val="28"/>
        </w:rPr>
        <w:t xml:space="preserve">MOVED in AMENDMENT by Melanie Battaglia that the Item be presented to the Board of Trustees at the May 20, 2021 Board Meeting. </w:t>
      </w:r>
    </w:p>
    <w:p w14:paraId="10B47431" w14:textId="2FD102AD" w:rsidR="002113EE" w:rsidRPr="00391164" w:rsidRDefault="002113EE" w:rsidP="002113EE">
      <w:pPr>
        <w:autoSpaceDE w:val="0"/>
        <w:autoSpaceDN w:val="0"/>
        <w:adjustRightInd w:val="0"/>
        <w:ind w:firstLine="720"/>
        <w:rPr>
          <w:bCs/>
          <w:sz w:val="28"/>
          <w:szCs w:val="28"/>
        </w:rPr>
      </w:pPr>
      <w:r w:rsidRPr="00391164">
        <w:rPr>
          <w:bCs/>
          <w:sz w:val="28"/>
          <w:szCs w:val="28"/>
        </w:rPr>
        <w:t xml:space="preserve">The Chair ruled the </w:t>
      </w:r>
      <w:r w:rsidR="00B60DF7">
        <w:rPr>
          <w:bCs/>
          <w:sz w:val="28"/>
          <w:szCs w:val="28"/>
        </w:rPr>
        <w:t>AMENDMENT</w:t>
      </w:r>
      <w:r w:rsidRPr="00391164">
        <w:rPr>
          <w:bCs/>
          <w:sz w:val="28"/>
          <w:szCs w:val="28"/>
        </w:rPr>
        <w:t xml:space="preserve"> out of order.</w:t>
      </w:r>
    </w:p>
    <w:p w14:paraId="7F87F374" w14:textId="77777777" w:rsidR="00703A8B" w:rsidRPr="00391164" w:rsidRDefault="00703A8B" w:rsidP="002113EE">
      <w:pPr>
        <w:autoSpaceDE w:val="0"/>
        <w:autoSpaceDN w:val="0"/>
        <w:adjustRightInd w:val="0"/>
        <w:ind w:firstLine="720"/>
        <w:rPr>
          <w:bCs/>
          <w:sz w:val="28"/>
          <w:szCs w:val="28"/>
        </w:rPr>
      </w:pPr>
    </w:p>
    <w:p w14:paraId="7A94EF4D" w14:textId="29580734" w:rsidR="002113EE" w:rsidRPr="00391164" w:rsidRDefault="002113EE" w:rsidP="002113EE">
      <w:pPr>
        <w:autoSpaceDE w:val="0"/>
        <w:autoSpaceDN w:val="0"/>
        <w:adjustRightInd w:val="0"/>
        <w:ind w:firstLine="720"/>
        <w:rPr>
          <w:bCs/>
          <w:sz w:val="28"/>
          <w:szCs w:val="28"/>
        </w:rPr>
      </w:pPr>
      <w:r w:rsidRPr="00391164">
        <w:rPr>
          <w:bCs/>
          <w:sz w:val="28"/>
          <w:szCs w:val="28"/>
        </w:rPr>
        <w:t xml:space="preserve">Trustee Di Giorgio joined the </w:t>
      </w:r>
      <w:r w:rsidR="008D225B" w:rsidRPr="00391164">
        <w:rPr>
          <w:bCs/>
          <w:sz w:val="28"/>
          <w:szCs w:val="28"/>
        </w:rPr>
        <w:t xml:space="preserve">virtual </w:t>
      </w:r>
      <w:r w:rsidRPr="00391164">
        <w:rPr>
          <w:bCs/>
          <w:sz w:val="28"/>
          <w:szCs w:val="28"/>
        </w:rPr>
        <w:t>meeting at 7:45pm.</w:t>
      </w:r>
    </w:p>
    <w:p w14:paraId="763A1D9E" w14:textId="77777777" w:rsidR="00703A8B" w:rsidRPr="00391164" w:rsidRDefault="00703A8B" w:rsidP="002113EE">
      <w:pPr>
        <w:spacing w:after="0" w:line="240" w:lineRule="auto"/>
        <w:ind w:firstLine="720"/>
        <w:rPr>
          <w:sz w:val="28"/>
          <w:szCs w:val="28"/>
        </w:rPr>
      </w:pPr>
    </w:p>
    <w:p w14:paraId="47AC90A5" w14:textId="6ACAF680" w:rsidR="002113EE" w:rsidRPr="00941BB7" w:rsidRDefault="002113EE" w:rsidP="00941BB7">
      <w:pPr>
        <w:spacing w:after="0" w:line="240" w:lineRule="auto"/>
        <w:ind w:firstLine="720"/>
        <w:rPr>
          <w:sz w:val="28"/>
          <w:szCs w:val="28"/>
        </w:rPr>
      </w:pPr>
      <w:r w:rsidRPr="00391164">
        <w:rPr>
          <w:sz w:val="28"/>
          <w:szCs w:val="28"/>
        </w:rPr>
        <w:t>On the Vote being taken, the M</w:t>
      </w:r>
      <w:r w:rsidR="00B60DF7">
        <w:rPr>
          <w:sz w:val="28"/>
          <w:szCs w:val="28"/>
        </w:rPr>
        <w:t>ain M</w:t>
      </w:r>
      <w:r w:rsidRPr="00391164">
        <w:rPr>
          <w:sz w:val="28"/>
          <w:szCs w:val="28"/>
        </w:rPr>
        <w:t>otion was declared</w:t>
      </w:r>
    </w:p>
    <w:p w14:paraId="4235DB3D" w14:textId="77777777" w:rsidR="002113EE" w:rsidRPr="00391164" w:rsidRDefault="002113EE" w:rsidP="002113EE">
      <w:pPr>
        <w:jc w:val="right"/>
        <w:rPr>
          <w:szCs w:val="24"/>
        </w:rPr>
      </w:pPr>
    </w:p>
    <w:p w14:paraId="27289013" w14:textId="4B1BF599" w:rsidR="002113EE" w:rsidRDefault="00703A8B" w:rsidP="00941BB7">
      <w:pPr>
        <w:ind w:left="5760" w:firstLine="720"/>
        <w:jc w:val="center"/>
        <w:rPr>
          <w:sz w:val="28"/>
          <w:szCs w:val="28"/>
        </w:rPr>
      </w:pPr>
      <w:r w:rsidRPr="00391164">
        <w:rPr>
          <w:sz w:val="28"/>
          <w:szCs w:val="28"/>
        </w:rPr>
        <w:t>LOST</w:t>
      </w:r>
    </w:p>
    <w:p w14:paraId="0AA9D1DE" w14:textId="77777777" w:rsidR="00367BB4" w:rsidRDefault="00367BB4" w:rsidP="00941BB7">
      <w:pPr>
        <w:ind w:left="5760" w:firstLine="720"/>
        <w:jc w:val="center"/>
        <w:rPr>
          <w:sz w:val="28"/>
          <w:szCs w:val="28"/>
        </w:rPr>
      </w:pPr>
    </w:p>
    <w:p w14:paraId="47831756" w14:textId="77777777" w:rsidR="00367BB4" w:rsidRPr="00391164" w:rsidRDefault="00367BB4" w:rsidP="00367BB4">
      <w:pPr>
        <w:spacing w:after="0"/>
        <w:ind w:left="720"/>
        <w:rPr>
          <w:sz w:val="28"/>
          <w:szCs w:val="28"/>
        </w:rPr>
      </w:pPr>
      <w:r w:rsidRPr="00391164">
        <w:rPr>
          <w:sz w:val="28"/>
          <w:szCs w:val="28"/>
        </w:rPr>
        <w:t>Trustee</w:t>
      </w:r>
      <w:r>
        <w:rPr>
          <w:sz w:val="28"/>
          <w:szCs w:val="28"/>
        </w:rPr>
        <w:t>s</w:t>
      </w:r>
      <w:r w:rsidRPr="00391164">
        <w:rPr>
          <w:sz w:val="28"/>
          <w:szCs w:val="28"/>
        </w:rPr>
        <w:t xml:space="preserve"> Crawford</w:t>
      </w:r>
      <w:r>
        <w:rPr>
          <w:sz w:val="28"/>
          <w:szCs w:val="28"/>
        </w:rPr>
        <w:t xml:space="preserve"> and</w:t>
      </w:r>
      <w:r w:rsidRPr="00391164">
        <w:rPr>
          <w:sz w:val="28"/>
          <w:szCs w:val="28"/>
        </w:rPr>
        <w:t xml:space="preserve"> Kennedy, Lori Mastrogiuseppe, Lisa McMahon, Tyler Munro and George Wedge </w:t>
      </w:r>
      <w:r>
        <w:rPr>
          <w:sz w:val="28"/>
          <w:szCs w:val="28"/>
        </w:rPr>
        <w:t xml:space="preserve">wished to be recorded as </w:t>
      </w:r>
      <w:r w:rsidRPr="00391164">
        <w:rPr>
          <w:sz w:val="28"/>
          <w:szCs w:val="28"/>
        </w:rPr>
        <w:t>voted is opposition</w:t>
      </w:r>
      <w:r>
        <w:rPr>
          <w:sz w:val="28"/>
          <w:szCs w:val="28"/>
        </w:rPr>
        <w:t>.</w:t>
      </w:r>
    </w:p>
    <w:p w14:paraId="23DBC560" w14:textId="5416E07A" w:rsidR="00367BB4" w:rsidRDefault="00367BB4" w:rsidP="00367BB4">
      <w:pPr>
        <w:rPr>
          <w:sz w:val="28"/>
          <w:szCs w:val="28"/>
        </w:rPr>
      </w:pPr>
    </w:p>
    <w:p w14:paraId="4644B62C" w14:textId="1D49AEE2" w:rsidR="00367BB4" w:rsidRDefault="00367BB4" w:rsidP="00367BB4">
      <w:pPr>
        <w:autoSpaceDE w:val="0"/>
        <w:autoSpaceDN w:val="0"/>
        <w:adjustRightInd w:val="0"/>
        <w:spacing w:after="0" w:line="240" w:lineRule="auto"/>
        <w:ind w:left="720"/>
        <w:rPr>
          <w:sz w:val="28"/>
          <w:szCs w:val="28"/>
        </w:rPr>
      </w:pPr>
      <w:r>
        <w:rPr>
          <w:sz w:val="28"/>
          <w:szCs w:val="28"/>
        </w:rPr>
        <w:t xml:space="preserve">The Notice of Motion </w:t>
      </w:r>
      <w:r w:rsidRPr="00367BB4">
        <w:rPr>
          <w:sz w:val="28"/>
          <w:szCs w:val="28"/>
        </w:rPr>
        <w:t>from Deborah Nightingale regarding Grade 4 assessments, Identification Placement and Review Committees (IPRCs) and Placements</w:t>
      </w:r>
      <w:r>
        <w:rPr>
          <w:sz w:val="28"/>
          <w:szCs w:val="28"/>
        </w:rPr>
        <w:t xml:space="preserve"> will be considered at the June 9, 2021 Special Education Advisory Committee meeting. </w:t>
      </w:r>
    </w:p>
    <w:p w14:paraId="2EC6D3CB" w14:textId="77777777" w:rsidR="00367BB4" w:rsidRPr="00367BB4" w:rsidRDefault="00367BB4" w:rsidP="00367BB4">
      <w:pPr>
        <w:autoSpaceDE w:val="0"/>
        <w:autoSpaceDN w:val="0"/>
        <w:adjustRightInd w:val="0"/>
        <w:spacing w:after="0" w:line="240" w:lineRule="auto"/>
        <w:ind w:left="720"/>
        <w:rPr>
          <w:rFonts w:ascii="TimesNewRomanPSMT" w:cs="TimesNewRomanPSMT"/>
          <w:b/>
          <w:sz w:val="28"/>
          <w:szCs w:val="28"/>
          <w:lang w:val="en-CA"/>
        </w:rPr>
      </w:pPr>
    </w:p>
    <w:p w14:paraId="4410CA46" w14:textId="77777777" w:rsidR="00367BB4" w:rsidRPr="00B2297A" w:rsidRDefault="00367BB4" w:rsidP="00367BB4">
      <w:pPr>
        <w:pStyle w:val="NormalWeb"/>
        <w:spacing w:before="0" w:beforeAutospacing="0" w:after="0" w:afterAutospacing="0"/>
        <w:ind w:left="720"/>
        <w:rPr>
          <w:color w:val="000000"/>
          <w:sz w:val="28"/>
          <w:szCs w:val="28"/>
        </w:rPr>
      </w:pPr>
      <w:r w:rsidRPr="00B2297A">
        <w:rPr>
          <w:rStyle w:val="Strong"/>
          <w:color w:val="000000"/>
          <w:sz w:val="28"/>
          <w:szCs w:val="28"/>
        </w:rPr>
        <w:t xml:space="preserve">WHEREAS: </w:t>
      </w:r>
      <w:r w:rsidRPr="00B2297A">
        <w:rPr>
          <w:color w:val="000000"/>
          <w:sz w:val="28"/>
          <w:szCs w:val="28"/>
        </w:rPr>
        <w:t>The T</w:t>
      </w:r>
      <w:r>
        <w:rPr>
          <w:color w:val="000000"/>
          <w:sz w:val="28"/>
          <w:szCs w:val="28"/>
        </w:rPr>
        <w:t xml:space="preserve">oronto </w:t>
      </w:r>
      <w:r w:rsidRPr="00B2297A">
        <w:rPr>
          <w:color w:val="000000"/>
          <w:sz w:val="28"/>
          <w:szCs w:val="28"/>
        </w:rPr>
        <w:t>C</w:t>
      </w:r>
      <w:r>
        <w:rPr>
          <w:color w:val="000000"/>
          <w:sz w:val="28"/>
          <w:szCs w:val="28"/>
        </w:rPr>
        <w:t xml:space="preserve">atholic </w:t>
      </w:r>
      <w:r w:rsidRPr="00B2297A">
        <w:rPr>
          <w:color w:val="000000"/>
          <w:sz w:val="28"/>
          <w:szCs w:val="28"/>
        </w:rPr>
        <w:t>D</w:t>
      </w:r>
      <w:r>
        <w:rPr>
          <w:color w:val="000000"/>
          <w:sz w:val="28"/>
          <w:szCs w:val="28"/>
        </w:rPr>
        <w:t xml:space="preserve">istrict </w:t>
      </w:r>
      <w:r w:rsidRPr="00B2297A">
        <w:rPr>
          <w:color w:val="000000"/>
          <w:sz w:val="28"/>
          <w:szCs w:val="28"/>
        </w:rPr>
        <w:t>S</w:t>
      </w:r>
      <w:r>
        <w:rPr>
          <w:color w:val="000000"/>
          <w:sz w:val="28"/>
          <w:szCs w:val="28"/>
        </w:rPr>
        <w:t xml:space="preserve">chool </w:t>
      </w:r>
      <w:r w:rsidRPr="00B2297A">
        <w:rPr>
          <w:color w:val="000000"/>
          <w:sz w:val="28"/>
          <w:szCs w:val="28"/>
        </w:rPr>
        <w:t>B</w:t>
      </w:r>
      <w:r>
        <w:rPr>
          <w:color w:val="000000"/>
          <w:sz w:val="28"/>
          <w:szCs w:val="28"/>
        </w:rPr>
        <w:t>oard (TCDSB)</w:t>
      </w:r>
      <w:r w:rsidRPr="00B2297A">
        <w:rPr>
          <w:color w:val="000000"/>
          <w:sz w:val="28"/>
          <w:szCs w:val="28"/>
        </w:rPr>
        <w:t xml:space="preserve"> has committed to creating school communities focused on the success, mental health and well-being of all students, including special education students;</w:t>
      </w:r>
    </w:p>
    <w:p w14:paraId="532CB5F9" w14:textId="77777777" w:rsidR="00367BB4" w:rsidRPr="00B2297A" w:rsidRDefault="00367BB4" w:rsidP="00367BB4">
      <w:pPr>
        <w:pStyle w:val="NormalWeb"/>
        <w:spacing w:before="0" w:beforeAutospacing="0" w:after="0" w:afterAutospacing="0"/>
        <w:rPr>
          <w:color w:val="000000"/>
          <w:sz w:val="28"/>
          <w:szCs w:val="28"/>
        </w:rPr>
      </w:pPr>
    </w:p>
    <w:p w14:paraId="754DE36D" w14:textId="77777777" w:rsidR="00367BB4" w:rsidRPr="00B2297A" w:rsidRDefault="00367BB4" w:rsidP="00367BB4">
      <w:pPr>
        <w:pStyle w:val="NormalWeb"/>
        <w:spacing w:before="0" w:beforeAutospacing="0" w:after="0" w:afterAutospacing="0"/>
        <w:ind w:left="720"/>
        <w:rPr>
          <w:color w:val="000000"/>
          <w:sz w:val="28"/>
          <w:szCs w:val="28"/>
        </w:rPr>
      </w:pPr>
      <w:r w:rsidRPr="00B2297A">
        <w:rPr>
          <w:rStyle w:val="Strong"/>
          <w:color w:val="000000"/>
          <w:sz w:val="28"/>
          <w:szCs w:val="28"/>
        </w:rPr>
        <w:t xml:space="preserve">WHEREAS: </w:t>
      </w:r>
      <w:r w:rsidRPr="00B2297A">
        <w:rPr>
          <w:color w:val="000000"/>
          <w:sz w:val="28"/>
          <w:szCs w:val="28"/>
        </w:rPr>
        <w:t>The TCDSB annually tests all Grade 4 students using the universal screen OLSAT-8 to identify areas students are struggling in and their learning needs as well as to determine giftedness. These tests are normally conducted for all TCDSB Grade 4 students between January and March;</w:t>
      </w:r>
    </w:p>
    <w:p w14:paraId="481AC1DC" w14:textId="77777777" w:rsidR="00367BB4" w:rsidRPr="00B2297A" w:rsidRDefault="00367BB4" w:rsidP="00367BB4">
      <w:pPr>
        <w:pStyle w:val="NormalWeb"/>
        <w:spacing w:before="0" w:beforeAutospacing="0" w:after="0" w:afterAutospacing="0"/>
        <w:rPr>
          <w:color w:val="000000"/>
          <w:sz w:val="28"/>
          <w:szCs w:val="28"/>
        </w:rPr>
      </w:pPr>
    </w:p>
    <w:p w14:paraId="458BF91A" w14:textId="77777777" w:rsidR="00367BB4" w:rsidRPr="00B2297A" w:rsidRDefault="00367BB4" w:rsidP="00367BB4">
      <w:pPr>
        <w:pStyle w:val="NormalWeb"/>
        <w:spacing w:before="0" w:beforeAutospacing="0" w:after="0" w:afterAutospacing="0"/>
        <w:ind w:left="720"/>
        <w:rPr>
          <w:color w:val="000000"/>
          <w:sz w:val="28"/>
          <w:szCs w:val="28"/>
        </w:rPr>
      </w:pPr>
      <w:r w:rsidRPr="00B2297A">
        <w:rPr>
          <w:rStyle w:val="Strong"/>
          <w:color w:val="000000"/>
          <w:sz w:val="28"/>
          <w:szCs w:val="28"/>
        </w:rPr>
        <w:t xml:space="preserve">WHEREAS: </w:t>
      </w:r>
      <w:r w:rsidRPr="00B2297A">
        <w:rPr>
          <w:color w:val="000000"/>
          <w:sz w:val="28"/>
          <w:szCs w:val="28"/>
        </w:rPr>
        <w:t>Special needs students without an initial or an annual IPRC review before the end of August 2021, will not have their support requirements updated and will not be prepared for the return to school on September 7, 2021;</w:t>
      </w:r>
    </w:p>
    <w:p w14:paraId="25E02EAB" w14:textId="77777777" w:rsidR="00367BB4" w:rsidRPr="00B2297A" w:rsidRDefault="00367BB4" w:rsidP="00367BB4">
      <w:pPr>
        <w:pStyle w:val="NormalWeb"/>
        <w:spacing w:before="0" w:beforeAutospacing="0" w:after="0" w:afterAutospacing="0"/>
        <w:rPr>
          <w:color w:val="000000"/>
          <w:sz w:val="28"/>
          <w:szCs w:val="28"/>
        </w:rPr>
      </w:pPr>
      <w:r w:rsidRPr="00B2297A">
        <w:rPr>
          <w:color w:val="000000"/>
          <w:sz w:val="28"/>
          <w:szCs w:val="28"/>
        </w:rPr>
        <w:t> </w:t>
      </w:r>
    </w:p>
    <w:p w14:paraId="246B0FE5" w14:textId="77777777" w:rsidR="00367BB4" w:rsidRPr="00B2297A" w:rsidRDefault="00367BB4" w:rsidP="00367BB4">
      <w:pPr>
        <w:pStyle w:val="NormalWeb"/>
        <w:spacing w:before="0" w:beforeAutospacing="0" w:after="0" w:afterAutospacing="0"/>
        <w:ind w:left="720"/>
        <w:rPr>
          <w:color w:val="000000"/>
          <w:sz w:val="28"/>
          <w:szCs w:val="28"/>
        </w:rPr>
      </w:pPr>
      <w:r w:rsidRPr="00B2297A">
        <w:rPr>
          <w:rStyle w:val="Strong"/>
          <w:color w:val="000000"/>
          <w:sz w:val="28"/>
          <w:szCs w:val="28"/>
        </w:rPr>
        <w:t xml:space="preserve">WHEREAS: </w:t>
      </w:r>
      <w:r w:rsidRPr="00B2297A">
        <w:rPr>
          <w:color w:val="000000"/>
          <w:sz w:val="28"/>
          <w:szCs w:val="28"/>
        </w:rPr>
        <w:t xml:space="preserve">Parents and students should be afforded a fair and reasonable opportunity to be offered, consider and respond to student placements before the end of August 2021; </w:t>
      </w:r>
    </w:p>
    <w:p w14:paraId="3A4D7964" w14:textId="77777777" w:rsidR="00367BB4" w:rsidRPr="00B2297A" w:rsidRDefault="00367BB4" w:rsidP="00367BB4">
      <w:pPr>
        <w:pStyle w:val="NormalWeb"/>
        <w:spacing w:before="0" w:beforeAutospacing="0" w:after="160" w:afterAutospacing="0"/>
        <w:rPr>
          <w:color w:val="000000"/>
          <w:sz w:val="28"/>
          <w:szCs w:val="28"/>
        </w:rPr>
      </w:pPr>
      <w:r w:rsidRPr="00B2297A">
        <w:rPr>
          <w:color w:val="000000"/>
          <w:sz w:val="28"/>
          <w:szCs w:val="28"/>
        </w:rPr>
        <w:t> </w:t>
      </w:r>
    </w:p>
    <w:p w14:paraId="4936C9D1" w14:textId="77777777" w:rsidR="00367BB4" w:rsidRPr="00B2297A" w:rsidRDefault="00367BB4" w:rsidP="00367BB4">
      <w:pPr>
        <w:pStyle w:val="NormalWeb"/>
        <w:spacing w:before="0" w:beforeAutospacing="0" w:after="0" w:afterAutospacing="0"/>
        <w:ind w:firstLine="720"/>
        <w:rPr>
          <w:strike/>
          <w:color w:val="000000"/>
          <w:sz w:val="28"/>
          <w:szCs w:val="28"/>
        </w:rPr>
      </w:pPr>
      <w:r w:rsidRPr="00B2297A">
        <w:rPr>
          <w:rStyle w:val="Strong"/>
          <w:color w:val="000000"/>
          <w:sz w:val="28"/>
          <w:szCs w:val="28"/>
        </w:rPr>
        <w:t>WHEREAS</w:t>
      </w:r>
      <w:r w:rsidRPr="00B2297A">
        <w:rPr>
          <w:color w:val="000000"/>
          <w:sz w:val="28"/>
          <w:szCs w:val="28"/>
        </w:rPr>
        <w:t>: IPRCs and offers of placement were conducted late last year;</w:t>
      </w:r>
    </w:p>
    <w:p w14:paraId="55E9449F" w14:textId="77777777" w:rsidR="00367BB4" w:rsidRPr="00B2297A" w:rsidRDefault="00367BB4" w:rsidP="00367BB4">
      <w:pPr>
        <w:pStyle w:val="NormalWeb"/>
        <w:spacing w:before="0" w:beforeAutospacing="0" w:after="160" w:afterAutospacing="0"/>
        <w:rPr>
          <w:color w:val="000000"/>
          <w:sz w:val="28"/>
          <w:szCs w:val="28"/>
        </w:rPr>
      </w:pPr>
    </w:p>
    <w:p w14:paraId="70FA5E9A" w14:textId="77777777" w:rsidR="00367BB4" w:rsidRPr="00B2297A" w:rsidRDefault="00367BB4" w:rsidP="00367BB4">
      <w:pPr>
        <w:pStyle w:val="NormalWeb"/>
        <w:spacing w:before="0" w:beforeAutospacing="0" w:after="0" w:afterAutospacing="0"/>
        <w:ind w:left="720"/>
        <w:rPr>
          <w:color w:val="000000"/>
          <w:sz w:val="28"/>
          <w:szCs w:val="28"/>
        </w:rPr>
      </w:pPr>
      <w:r w:rsidRPr="00B2297A">
        <w:rPr>
          <w:rStyle w:val="Strong"/>
          <w:color w:val="000000"/>
          <w:sz w:val="28"/>
          <w:szCs w:val="28"/>
        </w:rPr>
        <w:t>WHEREAS</w:t>
      </w:r>
      <w:r w:rsidRPr="00B2297A">
        <w:rPr>
          <w:color w:val="000000"/>
          <w:sz w:val="28"/>
          <w:szCs w:val="28"/>
        </w:rPr>
        <w:t>: It has been proposed at SEAC that any Grade 4 tests not concluded in person can be administered virtually;</w:t>
      </w:r>
    </w:p>
    <w:p w14:paraId="500C27CA" w14:textId="77777777" w:rsidR="00367BB4" w:rsidRPr="00B2297A" w:rsidRDefault="00367BB4" w:rsidP="00367BB4">
      <w:pPr>
        <w:pStyle w:val="NormalWeb"/>
        <w:spacing w:before="0" w:beforeAutospacing="0" w:after="160" w:afterAutospacing="0"/>
        <w:rPr>
          <w:color w:val="000000"/>
          <w:sz w:val="28"/>
          <w:szCs w:val="28"/>
        </w:rPr>
      </w:pPr>
      <w:r w:rsidRPr="00B2297A">
        <w:rPr>
          <w:color w:val="000000"/>
          <w:sz w:val="28"/>
          <w:szCs w:val="28"/>
        </w:rPr>
        <w:t> </w:t>
      </w:r>
    </w:p>
    <w:p w14:paraId="7D5F554F" w14:textId="77777777" w:rsidR="00367BB4" w:rsidRPr="00B2297A" w:rsidRDefault="00367BB4" w:rsidP="00367BB4">
      <w:pPr>
        <w:pStyle w:val="NormalWeb"/>
        <w:spacing w:before="0" w:beforeAutospacing="0" w:after="0" w:afterAutospacing="0"/>
        <w:ind w:left="720"/>
        <w:rPr>
          <w:color w:val="000000"/>
          <w:sz w:val="28"/>
          <w:szCs w:val="28"/>
        </w:rPr>
      </w:pPr>
      <w:r w:rsidRPr="00B2297A">
        <w:rPr>
          <w:rStyle w:val="Strong"/>
          <w:color w:val="000000"/>
          <w:sz w:val="28"/>
          <w:szCs w:val="28"/>
        </w:rPr>
        <w:t xml:space="preserve">WHEREAS: </w:t>
      </w:r>
      <w:r w:rsidRPr="00B2297A">
        <w:rPr>
          <w:color w:val="000000"/>
          <w:sz w:val="28"/>
          <w:szCs w:val="28"/>
        </w:rPr>
        <w:t>The TCDSB is required by the Ministry of Education and our Special Education Plan, to have prompt and equitable assessment of all students in a timely manner;</w:t>
      </w:r>
    </w:p>
    <w:p w14:paraId="4D58AB3D" w14:textId="77777777" w:rsidR="00367BB4" w:rsidRPr="00B2297A" w:rsidRDefault="00367BB4" w:rsidP="00367BB4">
      <w:pPr>
        <w:pStyle w:val="NormalWeb"/>
        <w:spacing w:before="0" w:beforeAutospacing="0" w:after="160" w:afterAutospacing="0"/>
        <w:rPr>
          <w:color w:val="000000"/>
          <w:sz w:val="28"/>
          <w:szCs w:val="28"/>
        </w:rPr>
      </w:pPr>
      <w:r w:rsidRPr="00B2297A">
        <w:rPr>
          <w:color w:val="000000"/>
          <w:sz w:val="28"/>
          <w:szCs w:val="28"/>
        </w:rPr>
        <w:t> </w:t>
      </w:r>
    </w:p>
    <w:p w14:paraId="5DAE2098" w14:textId="77777777" w:rsidR="00367BB4" w:rsidRPr="00B2297A" w:rsidRDefault="00367BB4" w:rsidP="00367BB4">
      <w:pPr>
        <w:pStyle w:val="NormalWeb"/>
        <w:spacing w:before="0" w:beforeAutospacing="0" w:after="0" w:afterAutospacing="0"/>
        <w:ind w:left="720"/>
        <w:rPr>
          <w:color w:val="000000"/>
          <w:sz w:val="28"/>
          <w:szCs w:val="28"/>
        </w:rPr>
      </w:pPr>
      <w:r w:rsidRPr="00B2297A">
        <w:rPr>
          <w:rStyle w:val="Strong"/>
          <w:color w:val="000000"/>
          <w:sz w:val="28"/>
          <w:szCs w:val="28"/>
        </w:rPr>
        <w:t xml:space="preserve">WHEREAS: </w:t>
      </w:r>
      <w:r w:rsidRPr="00B2297A">
        <w:rPr>
          <w:color w:val="000000"/>
          <w:sz w:val="28"/>
          <w:szCs w:val="28"/>
        </w:rPr>
        <w:t xml:space="preserve">There was a delegation to the </w:t>
      </w:r>
      <w:r>
        <w:rPr>
          <w:color w:val="000000"/>
          <w:sz w:val="28"/>
          <w:szCs w:val="28"/>
        </w:rPr>
        <w:t>B</w:t>
      </w:r>
      <w:r w:rsidRPr="00B2297A">
        <w:rPr>
          <w:color w:val="000000"/>
          <w:sz w:val="28"/>
          <w:szCs w:val="28"/>
        </w:rPr>
        <w:t>oard on April 8. This highlighted the need for timely testing of all Grade 4 students as well as IPRCs and placement offers for students identified as gifted as a result of those Grade 4 tests before school starts in September 2021; and</w:t>
      </w:r>
    </w:p>
    <w:p w14:paraId="7C255476" w14:textId="77777777" w:rsidR="00367BB4" w:rsidRPr="00B2297A" w:rsidRDefault="00367BB4" w:rsidP="00367BB4">
      <w:pPr>
        <w:pStyle w:val="NormalWeb"/>
        <w:spacing w:before="0" w:beforeAutospacing="0" w:after="160" w:afterAutospacing="0"/>
        <w:rPr>
          <w:color w:val="000000"/>
          <w:sz w:val="28"/>
          <w:szCs w:val="28"/>
        </w:rPr>
      </w:pPr>
      <w:r w:rsidRPr="00B2297A">
        <w:rPr>
          <w:color w:val="000000"/>
          <w:sz w:val="28"/>
          <w:szCs w:val="28"/>
        </w:rPr>
        <w:t> </w:t>
      </w:r>
    </w:p>
    <w:p w14:paraId="3F262CA0" w14:textId="77777777" w:rsidR="00367BB4" w:rsidRPr="00B2297A" w:rsidRDefault="00367BB4" w:rsidP="00367BB4">
      <w:pPr>
        <w:pStyle w:val="NormalWeb"/>
        <w:spacing w:before="0" w:beforeAutospacing="0" w:after="0" w:afterAutospacing="0"/>
        <w:ind w:left="720"/>
        <w:rPr>
          <w:color w:val="000000"/>
          <w:sz w:val="28"/>
          <w:szCs w:val="28"/>
        </w:rPr>
      </w:pPr>
      <w:r w:rsidRPr="00B2297A">
        <w:rPr>
          <w:rStyle w:val="Strong"/>
          <w:color w:val="000000"/>
          <w:sz w:val="28"/>
          <w:szCs w:val="28"/>
        </w:rPr>
        <w:t>WHEREAS</w:t>
      </w:r>
      <w:r w:rsidRPr="00B2297A">
        <w:rPr>
          <w:color w:val="000000"/>
          <w:sz w:val="28"/>
          <w:szCs w:val="28"/>
        </w:rPr>
        <w:t>: This issue was extensively discussed at the SEAC meeting on April 21.</w:t>
      </w:r>
    </w:p>
    <w:p w14:paraId="368AD669" w14:textId="77777777" w:rsidR="00367BB4" w:rsidRPr="00B2297A" w:rsidRDefault="00367BB4" w:rsidP="00367BB4">
      <w:pPr>
        <w:pStyle w:val="NormalWeb"/>
        <w:spacing w:before="0" w:beforeAutospacing="0" w:after="160" w:afterAutospacing="0"/>
        <w:rPr>
          <w:color w:val="000000"/>
          <w:sz w:val="28"/>
          <w:szCs w:val="28"/>
        </w:rPr>
      </w:pPr>
      <w:r w:rsidRPr="00B2297A">
        <w:rPr>
          <w:color w:val="000000"/>
          <w:sz w:val="28"/>
          <w:szCs w:val="28"/>
        </w:rPr>
        <w:t> </w:t>
      </w:r>
    </w:p>
    <w:p w14:paraId="07503D49" w14:textId="77777777" w:rsidR="00367BB4" w:rsidRPr="00B2297A" w:rsidRDefault="00367BB4" w:rsidP="00367BB4">
      <w:pPr>
        <w:pStyle w:val="NormalWeb"/>
        <w:spacing w:before="0" w:beforeAutospacing="0" w:after="0" w:afterAutospacing="0"/>
        <w:ind w:left="720"/>
        <w:rPr>
          <w:color w:val="000000"/>
          <w:sz w:val="28"/>
          <w:szCs w:val="28"/>
        </w:rPr>
      </w:pPr>
      <w:r w:rsidRPr="00B2297A">
        <w:rPr>
          <w:rStyle w:val="Strong"/>
          <w:color w:val="000000"/>
          <w:sz w:val="28"/>
          <w:szCs w:val="28"/>
        </w:rPr>
        <w:t xml:space="preserve">BE IT RESOLVED THAT: </w:t>
      </w:r>
      <w:r>
        <w:rPr>
          <w:color w:val="000000"/>
          <w:sz w:val="28"/>
          <w:szCs w:val="28"/>
        </w:rPr>
        <w:t>SEAC recommend</w:t>
      </w:r>
      <w:r w:rsidRPr="00B2297A">
        <w:rPr>
          <w:color w:val="000000"/>
          <w:sz w:val="28"/>
          <w:szCs w:val="28"/>
        </w:rPr>
        <w:t xml:space="preserve"> to Board that all Grade 4 TCDSB students, whether attending school “in person” or “virtual”, have the OLSAT-8 assessment administered, if not in person, then virtually;</w:t>
      </w:r>
    </w:p>
    <w:p w14:paraId="2C4BC368" w14:textId="77777777" w:rsidR="00367BB4" w:rsidRPr="00B2297A" w:rsidRDefault="00367BB4" w:rsidP="00367BB4">
      <w:pPr>
        <w:pStyle w:val="NormalWeb"/>
        <w:spacing w:before="0" w:beforeAutospacing="0" w:after="160" w:afterAutospacing="0"/>
        <w:rPr>
          <w:color w:val="000000"/>
          <w:sz w:val="28"/>
          <w:szCs w:val="28"/>
        </w:rPr>
      </w:pPr>
      <w:r w:rsidRPr="00B2297A">
        <w:rPr>
          <w:color w:val="000000"/>
          <w:sz w:val="28"/>
          <w:szCs w:val="28"/>
        </w:rPr>
        <w:t>​ </w:t>
      </w:r>
    </w:p>
    <w:p w14:paraId="719434DC" w14:textId="77777777" w:rsidR="00367BB4" w:rsidRPr="00B2297A" w:rsidRDefault="00367BB4" w:rsidP="00367BB4">
      <w:pPr>
        <w:pStyle w:val="NormalWeb"/>
        <w:spacing w:before="0" w:beforeAutospacing="0" w:after="160" w:afterAutospacing="0"/>
        <w:ind w:left="720"/>
        <w:rPr>
          <w:color w:val="000000"/>
          <w:sz w:val="28"/>
          <w:szCs w:val="28"/>
        </w:rPr>
      </w:pPr>
      <w:r w:rsidRPr="00B2297A">
        <w:rPr>
          <w:rStyle w:val="Strong"/>
          <w:color w:val="000000"/>
          <w:sz w:val="28"/>
          <w:szCs w:val="28"/>
        </w:rPr>
        <w:t xml:space="preserve">BE IT RESOLVED THAT: </w:t>
      </w:r>
      <w:r w:rsidRPr="00B2297A">
        <w:rPr>
          <w:color w:val="000000"/>
          <w:sz w:val="28"/>
          <w:szCs w:val="28"/>
        </w:rPr>
        <w:t>In order to accomplish the required goal of having all students placed in the correct program at the start of September, SEAC recommends that the TCDSB take the following steps:</w:t>
      </w:r>
    </w:p>
    <w:p w14:paraId="5DBCD215" w14:textId="77777777" w:rsidR="00367BB4" w:rsidRPr="00B2297A" w:rsidRDefault="00367BB4" w:rsidP="00367BB4">
      <w:pPr>
        <w:pStyle w:val="NormalWeb"/>
        <w:spacing w:before="0" w:beforeAutospacing="0" w:after="160" w:afterAutospacing="0"/>
        <w:ind w:left="720"/>
        <w:rPr>
          <w:color w:val="000000"/>
          <w:sz w:val="28"/>
          <w:szCs w:val="28"/>
        </w:rPr>
      </w:pPr>
      <w:r w:rsidRPr="00B2297A">
        <w:rPr>
          <w:color w:val="000000"/>
          <w:sz w:val="28"/>
          <w:szCs w:val="28"/>
        </w:rPr>
        <w:t xml:space="preserve">1.    Complete all OLSAT-8 assessments for all Grade 4 students, whether attending school in person or virtual, as soon as possible, and in any event, no later than June 30, 2021. </w:t>
      </w:r>
    </w:p>
    <w:p w14:paraId="2FD45AB4" w14:textId="77777777" w:rsidR="00367BB4" w:rsidRDefault="00367BB4" w:rsidP="00367BB4">
      <w:pPr>
        <w:pStyle w:val="NormalWeb"/>
        <w:spacing w:before="0" w:beforeAutospacing="0" w:after="160" w:afterAutospacing="0"/>
        <w:ind w:left="720"/>
        <w:rPr>
          <w:color w:val="000000"/>
          <w:sz w:val="28"/>
          <w:szCs w:val="28"/>
        </w:rPr>
      </w:pPr>
      <w:r w:rsidRPr="00B2297A">
        <w:rPr>
          <w:color w:val="000000"/>
          <w:sz w:val="28"/>
          <w:szCs w:val="28"/>
        </w:rPr>
        <w:t>2.    Complete all IPRCs for students identified with the exceptionality of gifted as soon as possible, and in any event, no later than July 31, 2021,</w:t>
      </w:r>
    </w:p>
    <w:p w14:paraId="00A87486" w14:textId="77777777" w:rsidR="00367BB4" w:rsidRPr="00B2297A" w:rsidRDefault="00367BB4" w:rsidP="00367BB4">
      <w:pPr>
        <w:pStyle w:val="NormalWeb"/>
        <w:spacing w:before="0" w:beforeAutospacing="0" w:after="160" w:afterAutospacing="0"/>
        <w:ind w:left="720"/>
        <w:rPr>
          <w:color w:val="000000"/>
          <w:sz w:val="28"/>
          <w:szCs w:val="28"/>
        </w:rPr>
      </w:pPr>
      <w:r w:rsidRPr="00B2297A">
        <w:rPr>
          <w:color w:val="000000"/>
          <w:sz w:val="28"/>
          <w:szCs w:val="28"/>
        </w:rPr>
        <w:t>3.    Issue all offers of placement for students identified with the exceptionality of gifted as soon as possible, and in any event, no later than August 20, 2021.</w:t>
      </w:r>
    </w:p>
    <w:p w14:paraId="598AF6F2" w14:textId="77777777" w:rsidR="00367BB4" w:rsidRDefault="00367BB4" w:rsidP="00367BB4">
      <w:pPr>
        <w:pStyle w:val="NormalWeb"/>
        <w:spacing w:before="0" w:beforeAutospacing="0" w:after="160" w:afterAutospacing="0"/>
        <w:ind w:left="720"/>
        <w:rPr>
          <w:color w:val="000000"/>
          <w:sz w:val="28"/>
          <w:szCs w:val="28"/>
        </w:rPr>
      </w:pPr>
      <w:r w:rsidRPr="00B2297A">
        <w:rPr>
          <w:color w:val="000000"/>
          <w:sz w:val="28"/>
          <w:szCs w:val="28"/>
        </w:rPr>
        <w:t>4.    So that parents and students have time to consider and make inquiries with destination schools to make their decisions, allow parents to reply to placement offers on a rolling basis, at their earliest opportunity;</w:t>
      </w:r>
      <w:r w:rsidRPr="00B2297A">
        <w:rPr>
          <w:color w:val="000000"/>
          <w:sz w:val="28"/>
          <w:szCs w:val="28"/>
        </w:rPr>
        <w:br/>
      </w:r>
      <w:r w:rsidRPr="00B2297A">
        <w:rPr>
          <w:color w:val="000000"/>
          <w:sz w:val="28"/>
          <w:szCs w:val="28"/>
        </w:rPr>
        <w:br/>
      </w:r>
      <w:r w:rsidRPr="00B2297A">
        <w:rPr>
          <w:rStyle w:val="Strong"/>
          <w:color w:val="000000"/>
          <w:sz w:val="28"/>
          <w:szCs w:val="28"/>
        </w:rPr>
        <w:t xml:space="preserve">BE IT RESOLVED THAT: </w:t>
      </w:r>
      <w:r>
        <w:rPr>
          <w:color w:val="000000"/>
          <w:sz w:val="28"/>
          <w:szCs w:val="28"/>
        </w:rPr>
        <w:t>I</w:t>
      </w:r>
      <w:r w:rsidRPr="00B2297A">
        <w:rPr>
          <w:color w:val="000000"/>
          <w:sz w:val="28"/>
          <w:szCs w:val="28"/>
        </w:rPr>
        <w:t>n order to conclude all of th</w:t>
      </w:r>
      <w:r>
        <w:rPr>
          <w:color w:val="000000"/>
          <w:sz w:val="28"/>
          <w:szCs w:val="28"/>
        </w:rPr>
        <w:t>o</w:t>
      </w:r>
      <w:r w:rsidRPr="00B2297A">
        <w:rPr>
          <w:color w:val="000000"/>
          <w:sz w:val="28"/>
          <w:szCs w:val="28"/>
        </w:rPr>
        <w:t>se steps for all Grade 4 students in an equitable manner, TCDSB does not wait to process IPRCs until the last assessment is written. Instead, as soon as students are assessed, their IPRCs should be held so that all students can equitably start in their appropriate placement at the start of the school year; and</w:t>
      </w:r>
      <w:r w:rsidRPr="00B2297A">
        <w:rPr>
          <w:color w:val="000000"/>
          <w:sz w:val="28"/>
          <w:szCs w:val="28"/>
        </w:rPr>
        <w:br/>
      </w:r>
    </w:p>
    <w:p w14:paraId="69C6C4B1" w14:textId="38A06067" w:rsidR="002113EE" w:rsidRDefault="00367BB4" w:rsidP="00367BB4">
      <w:pPr>
        <w:pStyle w:val="NormalWeb"/>
        <w:spacing w:before="0" w:beforeAutospacing="0" w:after="160" w:afterAutospacing="0"/>
        <w:ind w:left="720"/>
        <w:rPr>
          <w:color w:val="000000"/>
          <w:sz w:val="28"/>
          <w:szCs w:val="28"/>
        </w:rPr>
      </w:pPr>
      <w:r w:rsidRPr="00B2297A">
        <w:rPr>
          <w:rStyle w:val="Strong"/>
          <w:color w:val="000000"/>
          <w:sz w:val="28"/>
          <w:szCs w:val="28"/>
        </w:rPr>
        <w:t xml:space="preserve">BE IT RESOLVED THAT: </w:t>
      </w:r>
      <w:r w:rsidRPr="00B2297A">
        <w:rPr>
          <w:color w:val="000000"/>
          <w:sz w:val="28"/>
          <w:szCs w:val="28"/>
        </w:rPr>
        <w:t>It is not acceptable or equitable to not try to complete th</w:t>
      </w:r>
      <w:r>
        <w:rPr>
          <w:color w:val="000000"/>
          <w:sz w:val="28"/>
          <w:szCs w:val="28"/>
        </w:rPr>
        <w:t>o</w:t>
      </w:r>
      <w:r w:rsidRPr="00B2297A">
        <w:rPr>
          <w:color w:val="000000"/>
          <w:sz w:val="28"/>
          <w:szCs w:val="28"/>
        </w:rPr>
        <w:t>se steps this school year for a specific population. SEAC urges and strongly recommends that the TCDSB affirm that it will fulfill its obligation, as required by the Ministry of Education and Special Education Plan, to complete all assessments before the end of June and all resulting IPRCs and offers of placement for all special education students, including all Grade 4 students, before the end of August so that all students are equipped to start in their correct placement on the first day of school in September 2021.</w:t>
      </w:r>
    </w:p>
    <w:p w14:paraId="7B9F159F" w14:textId="77777777" w:rsidR="00367BB4" w:rsidRPr="00367BB4" w:rsidRDefault="00367BB4" w:rsidP="00367BB4">
      <w:pPr>
        <w:pStyle w:val="NormalWeb"/>
        <w:spacing w:before="0" w:beforeAutospacing="0" w:after="160" w:afterAutospacing="0"/>
        <w:ind w:left="720"/>
        <w:rPr>
          <w:color w:val="000000"/>
          <w:sz w:val="28"/>
          <w:szCs w:val="28"/>
        </w:rPr>
      </w:pPr>
    </w:p>
    <w:p w14:paraId="7A866624" w14:textId="1F6B36F7" w:rsidR="00A832AD" w:rsidRPr="00391164" w:rsidRDefault="00A832AD" w:rsidP="00181AC9">
      <w:pPr>
        <w:autoSpaceDE w:val="0"/>
        <w:autoSpaceDN w:val="0"/>
        <w:adjustRightInd w:val="0"/>
        <w:spacing w:after="0" w:line="240" w:lineRule="auto"/>
        <w:ind w:firstLine="720"/>
        <w:rPr>
          <w:rFonts w:ascii="TimesNewRomanPSMT" w:hAnsi="TimesNewRomanPSMT" w:cs="TimesNewRomanPSMT"/>
          <w:sz w:val="28"/>
          <w:szCs w:val="28"/>
        </w:rPr>
      </w:pPr>
    </w:p>
    <w:p w14:paraId="04DA720A" w14:textId="0B545919" w:rsidR="00703A8B" w:rsidRPr="00391164" w:rsidRDefault="00703A8B">
      <w:pPr>
        <w:pStyle w:val="Heading2"/>
        <w:spacing w:before="0" w:after="0" w:line="240" w:lineRule="auto"/>
        <w:ind w:left="720" w:hanging="720"/>
        <w:rPr>
          <w:b/>
          <w:szCs w:val="28"/>
        </w:rPr>
      </w:pPr>
      <w:r w:rsidRPr="00391164">
        <w:rPr>
          <w:b/>
          <w:szCs w:val="28"/>
        </w:rPr>
        <w:t>9.</w:t>
      </w:r>
      <w:r w:rsidRPr="00391164">
        <w:rPr>
          <w:b/>
          <w:szCs w:val="28"/>
        </w:rPr>
        <w:tab/>
        <w:t>Consent and Review</w:t>
      </w:r>
    </w:p>
    <w:p w14:paraId="4B55ABCB" w14:textId="77777777" w:rsidR="00703A8B" w:rsidRPr="00391164" w:rsidRDefault="00703A8B" w:rsidP="00703A8B">
      <w:pPr>
        <w:rPr>
          <w:sz w:val="28"/>
          <w:szCs w:val="28"/>
        </w:rPr>
      </w:pPr>
      <w:r w:rsidRPr="00391164">
        <w:rPr>
          <w:sz w:val="28"/>
          <w:szCs w:val="28"/>
        </w:rPr>
        <w:tab/>
      </w:r>
    </w:p>
    <w:p w14:paraId="30AC737F" w14:textId="2C58E77E" w:rsidR="00703A8B" w:rsidRPr="00391164" w:rsidRDefault="00703A8B" w:rsidP="00703A8B">
      <w:pPr>
        <w:ind w:firstLine="720"/>
        <w:rPr>
          <w:sz w:val="28"/>
          <w:szCs w:val="28"/>
        </w:rPr>
      </w:pPr>
      <w:r w:rsidRPr="00391164">
        <w:rPr>
          <w:sz w:val="28"/>
          <w:szCs w:val="28"/>
        </w:rPr>
        <w:t>The Chair reviewed the Order page and the following Items were held:</w:t>
      </w:r>
    </w:p>
    <w:p w14:paraId="05AD67BE" w14:textId="77777777" w:rsidR="00181AC9" w:rsidRPr="00391164" w:rsidRDefault="00181AC9" w:rsidP="00181AC9">
      <w:pPr>
        <w:autoSpaceDE w:val="0"/>
        <w:autoSpaceDN w:val="0"/>
        <w:adjustRightInd w:val="0"/>
        <w:spacing w:after="0" w:line="240" w:lineRule="auto"/>
        <w:rPr>
          <w:rFonts w:eastAsiaTheme="minorEastAsia"/>
          <w:color w:val="auto"/>
          <w:sz w:val="28"/>
          <w:szCs w:val="28"/>
          <w:lang w:val="en-CA"/>
        </w:rPr>
      </w:pPr>
      <w:r w:rsidRPr="00391164">
        <w:rPr>
          <w:rFonts w:eastAsiaTheme="minorEastAsia"/>
          <w:color w:val="auto"/>
          <w:sz w:val="28"/>
          <w:szCs w:val="28"/>
          <w:lang w:val="en-CA"/>
        </w:rPr>
        <w:t xml:space="preserve">7a) </w:t>
      </w:r>
      <w:r w:rsidRPr="00391164">
        <w:rPr>
          <w:rFonts w:eastAsiaTheme="minorEastAsia"/>
          <w:color w:val="auto"/>
          <w:sz w:val="28"/>
          <w:szCs w:val="28"/>
          <w:lang w:val="en-CA"/>
        </w:rPr>
        <w:tab/>
        <w:t>Multi-Year Strategic Plan (MYSP) 2021-2026 - Gina Iuliano</w:t>
      </w:r>
    </w:p>
    <w:p w14:paraId="68719AA5" w14:textId="77777777" w:rsidR="00181AC9" w:rsidRPr="00391164" w:rsidRDefault="00181AC9" w:rsidP="00181AC9">
      <w:pPr>
        <w:autoSpaceDE w:val="0"/>
        <w:autoSpaceDN w:val="0"/>
        <w:adjustRightInd w:val="0"/>
        <w:spacing w:after="0" w:line="240" w:lineRule="auto"/>
        <w:ind w:firstLine="720"/>
        <w:rPr>
          <w:rFonts w:eastAsiaTheme="minorEastAsia"/>
          <w:color w:val="auto"/>
          <w:sz w:val="28"/>
          <w:szCs w:val="28"/>
          <w:lang w:val="en-CA"/>
        </w:rPr>
      </w:pPr>
      <w:r w:rsidRPr="00391164">
        <w:rPr>
          <w:rFonts w:eastAsiaTheme="minorEastAsia"/>
          <w:color w:val="auto"/>
          <w:sz w:val="28"/>
          <w:szCs w:val="28"/>
          <w:lang w:val="en-CA"/>
        </w:rPr>
        <w:t>Marrello, Superintendent of Student Success and Alternative</w:t>
      </w:r>
    </w:p>
    <w:p w14:paraId="694695BD" w14:textId="33D3D38F" w:rsidR="00181AC9" w:rsidRDefault="00181AC9" w:rsidP="00181AC9">
      <w:pPr>
        <w:autoSpaceDE w:val="0"/>
        <w:autoSpaceDN w:val="0"/>
        <w:adjustRightInd w:val="0"/>
        <w:spacing w:after="0" w:line="240" w:lineRule="auto"/>
        <w:ind w:firstLine="720"/>
        <w:rPr>
          <w:rFonts w:eastAsiaTheme="minorEastAsia"/>
          <w:color w:val="auto"/>
          <w:sz w:val="28"/>
          <w:szCs w:val="28"/>
          <w:lang w:val="en-CA"/>
        </w:rPr>
      </w:pPr>
      <w:r w:rsidRPr="00391164">
        <w:rPr>
          <w:rFonts w:eastAsiaTheme="minorEastAsia"/>
          <w:color w:val="auto"/>
          <w:sz w:val="28"/>
          <w:szCs w:val="28"/>
          <w:lang w:val="en-CA"/>
        </w:rPr>
        <w:t xml:space="preserve">Education – Trustee Crawford; </w:t>
      </w:r>
    </w:p>
    <w:p w14:paraId="7CB0AB81" w14:textId="77777777" w:rsidR="00181AC9" w:rsidRPr="00391164" w:rsidRDefault="00181AC9" w:rsidP="00181AC9">
      <w:pPr>
        <w:autoSpaceDE w:val="0"/>
        <w:autoSpaceDN w:val="0"/>
        <w:adjustRightInd w:val="0"/>
        <w:spacing w:after="0" w:line="240" w:lineRule="auto"/>
        <w:ind w:firstLine="720"/>
        <w:rPr>
          <w:rFonts w:eastAsiaTheme="minorEastAsia"/>
          <w:color w:val="auto"/>
          <w:sz w:val="28"/>
          <w:szCs w:val="28"/>
          <w:lang w:val="en-CA"/>
        </w:rPr>
      </w:pPr>
    </w:p>
    <w:p w14:paraId="05EFD3B7" w14:textId="77777777"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r w:rsidRPr="00391164">
        <w:rPr>
          <w:sz w:val="28"/>
          <w:szCs w:val="28"/>
        </w:rPr>
        <w:t xml:space="preserve">10b) </w:t>
      </w:r>
      <w:r w:rsidRPr="00391164">
        <w:rPr>
          <w:sz w:val="28"/>
          <w:szCs w:val="28"/>
        </w:rPr>
        <w:tab/>
      </w:r>
      <w:r w:rsidRPr="00391164">
        <w:rPr>
          <w:rFonts w:eastAsiaTheme="minorEastAsia"/>
          <w:color w:val="auto"/>
          <w:sz w:val="28"/>
          <w:szCs w:val="28"/>
          <w:lang w:val="en-CA"/>
        </w:rPr>
        <w:t>Special Education Plan Review - Input from Special Education</w:t>
      </w:r>
    </w:p>
    <w:p w14:paraId="061894E5" w14:textId="7A8C2BB3" w:rsidR="00703A8B" w:rsidRPr="00391164" w:rsidRDefault="00703A8B" w:rsidP="00703A8B">
      <w:pPr>
        <w:autoSpaceDE w:val="0"/>
        <w:autoSpaceDN w:val="0"/>
        <w:adjustRightInd w:val="0"/>
        <w:spacing w:after="0" w:line="240" w:lineRule="auto"/>
        <w:ind w:firstLine="720"/>
        <w:rPr>
          <w:sz w:val="28"/>
          <w:szCs w:val="28"/>
        </w:rPr>
      </w:pPr>
      <w:r w:rsidRPr="00391164">
        <w:rPr>
          <w:rFonts w:eastAsiaTheme="minorEastAsia"/>
          <w:color w:val="auto"/>
          <w:sz w:val="28"/>
          <w:szCs w:val="28"/>
          <w:lang w:val="en-CA"/>
        </w:rPr>
        <w:t>Advisory Committee Informal Working Group</w:t>
      </w:r>
      <w:r w:rsidRPr="00391164">
        <w:rPr>
          <w:sz w:val="28"/>
          <w:szCs w:val="28"/>
        </w:rPr>
        <w:t xml:space="preserve"> – Trustee Crawford;</w:t>
      </w:r>
    </w:p>
    <w:p w14:paraId="3B31DF68" w14:textId="5F6F5C57" w:rsidR="00703A8B" w:rsidRPr="00391164" w:rsidRDefault="00703A8B" w:rsidP="00703A8B">
      <w:pPr>
        <w:autoSpaceDE w:val="0"/>
        <w:autoSpaceDN w:val="0"/>
        <w:adjustRightInd w:val="0"/>
        <w:spacing w:after="0" w:line="240" w:lineRule="auto"/>
        <w:rPr>
          <w:sz w:val="28"/>
          <w:szCs w:val="28"/>
        </w:rPr>
      </w:pPr>
    </w:p>
    <w:p w14:paraId="4CA0D25A" w14:textId="77777777"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r w:rsidRPr="00391164">
        <w:rPr>
          <w:sz w:val="28"/>
          <w:szCs w:val="28"/>
        </w:rPr>
        <w:t>10c)</w:t>
      </w:r>
      <w:r w:rsidRPr="00391164">
        <w:rPr>
          <w:sz w:val="28"/>
          <w:szCs w:val="28"/>
        </w:rPr>
        <w:tab/>
      </w:r>
      <w:r w:rsidRPr="00391164">
        <w:rPr>
          <w:rFonts w:eastAsiaTheme="minorEastAsia"/>
          <w:color w:val="auto"/>
          <w:sz w:val="28"/>
          <w:szCs w:val="28"/>
          <w:lang w:val="en-CA"/>
        </w:rPr>
        <w:t>PRO Grant Update (Verbal) - Maria Meehan, Superintendent of</w:t>
      </w:r>
    </w:p>
    <w:p w14:paraId="4E364E2C" w14:textId="21DF9B95" w:rsidR="00703A8B" w:rsidRPr="00391164" w:rsidRDefault="00703A8B" w:rsidP="00703A8B">
      <w:pPr>
        <w:autoSpaceDE w:val="0"/>
        <w:autoSpaceDN w:val="0"/>
        <w:adjustRightInd w:val="0"/>
        <w:spacing w:after="0" w:line="240" w:lineRule="auto"/>
        <w:ind w:firstLine="720"/>
        <w:rPr>
          <w:rFonts w:eastAsiaTheme="minorEastAsia"/>
          <w:color w:val="auto"/>
          <w:sz w:val="28"/>
          <w:szCs w:val="28"/>
          <w:lang w:val="en-CA"/>
        </w:rPr>
      </w:pPr>
      <w:r w:rsidRPr="00391164">
        <w:rPr>
          <w:rFonts w:eastAsiaTheme="minorEastAsia"/>
          <w:color w:val="auto"/>
          <w:sz w:val="28"/>
          <w:szCs w:val="28"/>
          <w:lang w:val="en-CA"/>
        </w:rPr>
        <w:t>Education Special Services – Tyler Munro;</w:t>
      </w:r>
    </w:p>
    <w:p w14:paraId="491C7FC0" w14:textId="55781378"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p>
    <w:p w14:paraId="214F49FB" w14:textId="77777777"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r w:rsidRPr="00391164">
        <w:rPr>
          <w:rFonts w:eastAsiaTheme="minorEastAsia"/>
          <w:color w:val="auto"/>
          <w:sz w:val="28"/>
          <w:szCs w:val="28"/>
          <w:lang w:val="en-CA"/>
        </w:rPr>
        <w:t>10d) Student Grants/Budget Approval Updated 2021-2022 (Verbal) -</w:t>
      </w:r>
    </w:p>
    <w:p w14:paraId="7A8FD3A8" w14:textId="66F5F8B5" w:rsidR="00703A8B" w:rsidRPr="00391164" w:rsidRDefault="00703A8B" w:rsidP="00703A8B">
      <w:pPr>
        <w:autoSpaceDE w:val="0"/>
        <w:autoSpaceDN w:val="0"/>
        <w:adjustRightInd w:val="0"/>
        <w:spacing w:after="0" w:line="240" w:lineRule="auto"/>
        <w:ind w:left="720"/>
        <w:rPr>
          <w:rFonts w:eastAsiaTheme="minorEastAsia"/>
          <w:color w:val="auto"/>
          <w:sz w:val="28"/>
          <w:szCs w:val="28"/>
          <w:lang w:val="en-CA"/>
        </w:rPr>
      </w:pPr>
      <w:r w:rsidRPr="00391164">
        <w:rPr>
          <w:rFonts w:eastAsiaTheme="minorEastAsia"/>
          <w:color w:val="auto"/>
          <w:sz w:val="28"/>
          <w:szCs w:val="28"/>
          <w:lang w:val="en-CA"/>
        </w:rPr>
        <w:t xml:space="preserve">Maria Meehan, Superintendent of Education Special Services – Deborah Nightingale; </w:t>
      </w:r>
    </w:p>
    <w:p w14:paraId="05532B99" w14:textId="511280FA"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p>
    <w:p w14:paraId="6C47F7E6" w14:textId="77777777"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r w:rsidRPr="00391164">
        <w:rPr>
          <w:rFonts w:eastAsiaTheme="minorEastAsia"/>
          <w:color w:val="auto"/>
          <w:sz w:val="28"/>
          <w:szCs w:val="28"/>
          <w:lang w:val="en-CA"/>
        </w:rPr>
        <w:t>11a)</w:t>
      </w:r>
      <w:r w:rsidRPr="00391164">
        <w:rPr>
          <w:rFonts w:eastAsiaTheme="minorEastAsia"/>
          <w:color w:val="auto"/>
          <w:sz w:val="28"/>
          <w:szCs w:val="28"/>
          <w:lang w:val="en-CA"/>
        </w:rPr>
        <w:tab/>
        <w:t>Letter of Interest from Michelle Da Costa to Serve as Ontario</w:t>
      </w:r>
    </w:p>
    <w:p w14:paraId="1FFE2CFD" w14:textId="77777777" w:rsidR="00703A8B" w:rsidRPr="00391164" w:rsidRDefault="00703A8B" w:rsidP="00703A8B">
      <w:pPr>
        <w:autoSpaceDE w:val="0"/>
        <w:autoSpaceDN w:val="0"/>
        <w:adjustRightInd w:val="0"/>
        <w:spacing w:after="0" w:line="240" w:lineRule="auto"/>
        <w:ind w:firstLine="720"/>
        <w:rPr>
          <w:rFonts w:eastAsiaTheme="minorEastAsia"/>
          <w:color w:val="auto"/>
          <w:sz w:val="28"/>
          <w:szCs w:val="28"/>
          <w:lang w:val="en-CA"/>
        </w:rPr>
      </w:pPr>
      <w:r w:rsidRPr="00391164">
        <w:rPr>
          <w:rFonts w:eastAsiaTheme="minorEastAsia"/>
          <w:color w:val="auto"/>
          <w:sz w:val="28"/>
          <w:szCs w:val="28"/>
          <w:lang w:val="en-CA"/>
        </w:rPr>
        <w:t>Parent's Advocating for Children with Cancer (OPACC)</w:t>
      </w:r>
    </w:p>
    <w:p w14:paraId="4DEAE770" w14:textId="20D1C524" w:rsidR="00703A8B" w:rsidRPr="00391164" w:rsidRDefault="00703A8B" w:rsidP="00703A8B">
      <w:pPr>
        <w:autoSpaceDE w:val="0"/>
        <w:autoSpaceDN w:val="0"/>
        <w:adjustRightInd w:val="0"/>
        <w:spacing w:after="0" w:line="240" w:lineRule="auto"/>
        <w:ind w:firstLine="720"/>
        <w:rPr>
          <w:rFonts w:eastAsiaTheme="minorEastAsia"/>
          <w:color w:val="auto"/>
          <w:sz w:val="28"/>
          <w:szCs w:val="28"/>
          <w:lang w:val="en-CA"/>
        </w:rPr>
      </w:pPr>
      <w:r w:rsidRPr="00391164">
        <w:rPr>
          <w:rFonts w:eastAsiaTheme="minorEastAsia"/>
          <w:color w:val="auto"/>
          <w:sz w:val="28"/>
          <w:szCs w:val="28"/>
          <w:lang w:val="en-CA"/>
        </w:rPr>
        <w:t xml:space="preserve">Representative on the Special Education Advisory Committee – Tyler Munro; </w:t>
      </w:r>
    </w:p>
    <w:p w14:paraId="2A84B937" w14:textId="11E66067"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p>
    <w:p w14:paraId="4E0D0391" w14:textId="6FF88CE4"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r w:rsidRPr="00391164">
        <w:rPr>
          <w:rFonts w:eastAsiaTheme="minorEastAsia"/>
          <w:color w:val="auto"/>
          <w:sz w:val="28"/>
          <w:szCs w:val="28"/>
          <w:lang w:val="en-CA"/>
        </w:rPr>
        <w:t>13a)</w:t>
      </w:r>
      <w:r w:rsidRPr="00391164">
        <w:rPr>
          <w:rFonts w:eastAsiaTheme="minorEastAsia"/>
          <w:color w:val="auto"/>
          <w:sz w:val="28"/>
          <w:szCs w:val="28"/>
          <w:lang w:val="en-CA"/>
        </w:rPr>
        <w:tab/>
        <w:t>Special Education Superintendent Update - May 2021 – Trustee Crawford;</w:t>
      </w:r>
      <w:r w:rsidR="00181AC9">
        <w:rPr>
          <w:rFonts w:eastAsiaTheme="minorEastAsia"/>
          <w:color w:val="auto"/>
          <w:sz w:val="28"/>
          <w:szCs w:val="28"/>
          <w:lang w:val="en-CA"/>
        </w:rPr>
        <w:t xml:space="preserve"> and</w:t>
      </w:r>
    </w:p>
    <w:p w14:paraId="42502679" w14:textId="3F38282C"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p>
    <w:p w14:paraId="0C9A7F1F" w14:textId="2AE55DF0"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p>
    <w:p w14:paraId="3C518C64" w14:textId="3F2C8525" w:rsidR="00703A8B" w:rsidRPr="00391164" w:rsidRDefault="00703A8B" w:rsidP="00703A8B">
      <w:pPr>
        <w:autoSpaceDE w:val="0"/>
        <w:autoSpaceDN w:val="0"/>
        <w:adjustRightInd w:val="0"/>
        <w:spacing w:after="0" w:line="240" w:lineRule="auto"/>
        <w:rPr>
          <w:rFonts w:eastAsiaTheme="minorEastAsia"/>
          <w:color w:val="auto"/>
          <w:sz w:val="28"/>
          <w:szCs w:val="28"/>
          <w:lang w:val="en-CA"/>
        </w:rPr>
      </w:pPr>
      <w:r w:rsidRPr="00391164">
        <w:rPr>
          <w:rFonts w:eastAsiaTheme="minorEastAsia"/>
          <w:color w:val="auto"/>
          <w:sz w:val="28"/>
          <w:szCs w:val="28"/>
          <w:lang w:val="en-CA"/>
        </w:rPr>
        <w:t xml:space="preserve">20a) </w:t>
      </w:r>
      <w:r w:rsidRPr="00391164">
        <w:rPr>
          <w:rFonts w:eastAsiaTheme="minorEastAsia"/>
          <w:color w:val="auto"/>
          <w:sz w:val="28"/>
          <w:szCs w:val="28"/>
          <w:lang w:val="en-CA"/>
        </w:rPr>
        <w:tab/>
        <w:t>Pending List as at May 19, 2021 – Geoffrey Feldman</w:t>
      </w:r>
    </w:p>
    <w:p w14:paraId="692E933E" w14:textId="3C2935BC" w:rsidR="00703A8B" w:rsidRPr="00391164" w:rsidRDefault="00703A8B" w:rsidP="00703A8B">
      <w:pPr>
        <w:autoSpaceDE w:val="0"/>
        <w:autoSpaceDN w:val="0"/>
        <w:adjustRightInd w:val="0"/>
        <w:spacing w:after="0" w:line="240" w:lineRule="auto"/>
        <w:rPr>
          <w:szCs w:val="28"/>
        </w:rPr>
      </w:pPr>
    </w:p>
    <w:p w14:paraId="7814BAE1" w14:textId="77777777" w:rsidR="00703A8B" w:rsidRPr="00391164" w:rsidRDefault="00703A8B" w:rsidP="00703A8B"/>
    <w:p w14:paraId="4E523197" w14:textId="2F479A4C" w:rsidR="00703A8B" w:rsidRPr="00391164" w:rsidRDefault="00703A8B" w:rsidP="00703A8B">
      <w:pPr>
        <w:pStyle w:val="Heading2"/>
        <w:spacing w:before="0" w:after="0" w:line="240" w:lineRule="auto"/>
        <w:ind w:left="720" w:hanging="720"/>
        <w:rPr>
          <w:szCs w:val="28"/>
        </w:rPr>
      </w:pPr>
      <w:r w:rsidRPr="00391164">
        <w:rPr>
          <w:b/>
          <w:szCs w:val="28"/>
        </w:rPr>
        <w:tab/>
      </w:r>
      <w:r w:rsidRPr="00391164">
        <w:rPr>
          <w:szCs w:val="28"/>
        </w:rPr>
        <w:t>MOVED by Trustee Di Giorgio, seconded by Lori Mastrogiuseppe that the Item not held be received.</w:t>
      </w:r>
    </w:p>
    <w:p w14:paraId="42453E67" w14:textId="77777777" w:rsidR="00703A8B" w:rsidRPr="00391164" w:rsidRDefault="00703A8B" w:rsidP="00703A8B">
      <w:pPr>
        <w:spacing w:after="0" w:line="240" w:lineRule="auto"/>
      </w:pPr>
    </w:p>
    <w:p w14:paraId="7577D95F" w14:textId="77777777" w:rsidR="00703A8B" w:rsidRPr="00391164" w:rsidRDefault="00703A8B" w:rsidP="00703A8B">
      <w:pPr>
        <w:spacing w:after="0" w:line="240" w:lineRule="auto"/>
      </w:pPr>
    </w:p>
    <w:p w14:paraId="11DAF731" w14:textId="77777777" w:rsidR="00703A8B" w:rsidRPr="00391164" w:rsidRDefault="00703A8B" w:rsidP="00703A8B">
      <w:pPr>
        <w:spacing w:after="0" w:line="240" w:lineRule="auto"/>
        <w:ind w:firstLine="720"/>
        <w:rPr>
          <w:sz w:val="28"/>
          <w:szCs w:val="28"/>
        </w:rPr>
      </w:pPr>
      <w:r w:rsidRPr="00391164">
        <w:rPr>
          <w:sz w:val="28"/>
          <w:szCs w:val="28"/>
        </w:rPr>
        <w:t>On the Vote being taken, the Motion was declared</w:t>
      </w:r>
    </w:p>
    <w:p w14:paraId="1849D903" w14:textId="77777777" w:rsidR="00703A8B" w:rsidRPr="00391164" w:rsidRDefault="00703A8B" w:rsidP="00703A8B">
      <w:pPr>
        <w:spacing w:line="240" w:lineRule="auto"/>
        <w:rPr>
          <w:b/>
          <w:sz w:val="28"/>
          <w:szCs w:val="28"/>
        </w:rPr>
      </w:pPr>
    </w:p>
    <w:p w14:paraId="64170322" w14:textId="77777777" w:rsidR="00703A8B" w:rsidRPr="00391164" w:rsidRDefault="00703A8B" w:rsidP="00703A8B">
      <w:pPr>
        <w:spacing w:after="0" w:line="240" w:lineRule="auto"/>
        <w:jc w:val="right"/>
        <w:rPr>
          <w:sz w:val="28"/>
          <w:szCs w:val="28"/>
        </w:rPr>
      </w:pPr>
    </w:p>
    <w:p w14:paraId="61E00E49" w14:textId="77777777" w:rsidR="00703A8B" w:rsidRPr="00391164" w:rsidRDefault="00703A8B" w:rsidP="00703A8B">
      <w:pPr>
        <w:spacing w:after="0" w:line="240" w:lineRule="auto"/>
        <w:jc w:val="right"/>
        <w:rPr>
          <w:sz w:val="28"/>
          <w:szCs w:val="28"/>
        </w:rPr>
      </w:pPr>
      <w:r w:rsidRPr="00391164">
        <w:rPr>
          <w:sz w:val="28"/>
          <w:szCs w:val="28"/>
        </w:rPr>
        <w:t>CARRIED</w:t>
      </w:r>
    </w:p>
    <w:p w14:paraId="6B90E5AD" w14:textId="77777777" w:rsidR="00703A8B" w:rsidRPr="00391164" w:rsidRDefault="00703A8B" w:rsidP="00703A8B"/>
    <w:p w14:paraId="30C811EA" w14:textId="77777777" w:rsidR="00703A8B" w:rsidRPr="00391164" w:rsidRDefault="00703A8B" w:rsidP="00703A8B"/>
    <w:p w14:paraId="0663FF6D" w14:textId="77777777" w:rsidR="00703A8B" w:rsidRPr="00391164" w:rsidRDefault="00703A8B" w:rsidP="00703A8B">
      <w:pPr>
        <w:spacing w:after="0" w:line="240" w:lineRule="auto"/>
        <w:ind w:left="720"/>
        <w:rPr>
          <w:b/>
          <w:sz w:val="28"/>
          <w:szCs w:val="28"/>
          <w:u w:val="single"/>
        </w:rPr>
      </w:pPr>
    </w:p>
    <w:p w14:paraId="454A9BAA" w14:textId="77777777" w:rsidR="00703A8B" w:rsidRPr="00391164" w:rsidRDefault="00703A8B" w:rsidP="00703A8B">
      <w:pPr>
        <w:spacing w:after="0" w:line="240" w:lineRule="auto"/>
        <w:ind w:left="720"/>
        <w:rPr>
          <w:b/>
          <w:sz w:val="28"/>
          <w:szCs w:val="28"/>
          <w:u w:val="single"/>
        </w:rPr>
      </w:pPr>
      <w:r w:rsidRPr="00391164">
        <w:rPr>
          <w:b/>
          <w:sz w:val="28"/>
          <w:szCs w:val="28"/>
          <w:u w:val="single"/>
        </w:rPr>
        <w:t>ITEM NOT HELD AS CAPTURED IN ABOVE MOTION</w:t>
      </w:r>
    </w:p>
    <w:p w14:paraId="5A42A2E5" w14:textId="77777777" w:rsidR="00703A8B" w:rsidRPr="00391164" w:rsidRDefault="00703A8B" w:rsidP="00703A8B">
      <w:pPr>
        <w:rPr>
          <w:b/>
          <w:sz w:val="28"/>
          <w:szCs w:val="28"/>
          <w:u w:val="single"/>
        </w:rPr>
      </w:pPr>
    </w:p>
    <w:p w14:paraId="38D8D52C" w14:textId="77777777" w:rsidR="00703A8B" w:rsidRPr="00391164" w:rsidRDefault="00703A8B" w:rsidP="00703A8B">
      <w:pPr>
        <w:autoSpaceDE w:val="0"/>
        <w:autoSpaceDN w:val="0"/>
        <w:adjustRightInd w:val="0"/>
        <w:spacing w:after="0" w:line="240" w:lineRule="auto"/>
        <w:rPr>
          <w:rFonts w:ascii="TimesNewRomanPSMT" w:eastAsiaTheme="minorEastAsia" w:hAnsi="TimesNewRomanPSMT" w:cs="TimesNewRomanPSMT"/>
          <w:color w:val="auto"/>
          <w:sz w:val="28"/>
          <w:szCs w:val="28"/>
          <w:lang w:val="en-CA"/>
        </w:rPr>
      </w:pPr>
      <w:r w:rsidRPr="00391164">
        <w:rPr>
          <w:sz w:val="28"/>
          <w:szCs w:val="28"/>
        </w:rPr>
        <w:t xml:space="preserve">10a) </w:t>
      </w:r>
      <w:r w:rsidRPr="00391164">
        <w:rPr>
          <w:sz w:val="28"/>
          <w:szCs w:val="28"/>
        </w:rPr>
        <w:tab/>
      </w:r>
      <w:r w:rsidRPr="00391164">
        <w:rPr>
          <w:rFonts w:ascii="TimesNewRomanPSMT" w:eastAsiaTheme="minorEastAsia" w:hAnsi="TimesNewRomanPSMT" w:cs="TimesNewRomanPSMT"/>
          <w:color w:val="auto"/>
          <w:sz w:val="28"/>
          <w:szCs w:val="28"/>
          <w:lang w:val="en-CA"/>
        </w:rPr>
        <w:t>Special Education Advisory Committee (SEAC) Annual Calendar</w:t>
      </w:r>
    </w:p>
    <w:p w14:paraId="497018BC" w14:textId="7176CE53" w:rsidR="00703A8B" w:rsidRPr="00391164" w:rsidRDefault="00703A8B" w:rsidP="00703A8B">
      <w:pPr>
        <w:ind w:firstLine="720"/>
        <w:rPr>
          <w:sz w:val="28"/>
          <w:szCs w:val="28"/>
        </w:rPr>
      </w:pPr>
      <w:r w:rsidRPr="00391164">
        <w:rPr>
          <w:rFonts w:ascii="TimesNewRomanPSMT" w:eastAsiaTheme="minorEastAsia" w:hAnsi="TimesNewRomanPSMT" w:cs="TimesNewRomanPSMT"/>
          <w:color w:val="auto"/>
          <w:sz w:val="28"/>
          <w:szCs w:val="28"/>
          <w:lang w:val="en-CA"/>
        </w:rPr>
        <w:t>(Draft) as of May 19, 2021</w:t>
      </w:r>
    </w:p>
    <w:p w14:paraId="4239EE21" w14:textId="77777777" w:rsidR="00703A8B" w:rsidRPr="00391164" w:rsidRDefault="00703A8B" w:rsidP="00703A8B"/>
    <w:p w14:paraId="2BC80F0C" w14:textId="77777777" w:rsidR="00703A8B" w:rsidRPr="00391164" w:rsidRDefault="00703A8B" w:rsidP="00703A8B">
      <w:pPr>
        <w:pStyle w:val="Heading2"/>
        <w:rPr>
          <w:b/>
          <w:szCs w:val="28"/>
        </w:rPr>
      </w:pPr>
      <w:r w:rsidRPr="00391164">
        <w:rPr>
          <w:b/>
          <w:szCs w:val="28"/>
        </w:rPr>
        <w:t xml:space="preserve">10.  </w:t>
      </w:r>
      <w:r w:rsidRPr="00391164">
        <w:rPr>
          <w:b/>
          <w:szCs w:val="28"/>
        </w:rPr>
        <w:tab/>
        <w:t>Annual Calendar</w:t>
      </w:r>
    </w:p>
    <w:p w14:paraId="79972DDA" w14:textId="21EDD5B0" w:rsidR="00703A8B" w:rsidRPr="00391164" w:rsidRDefault="00703A8B" w:rsidP="00703A8B">
      <w:pPr>
        <w:pStyle w:val="Heading2"/>
        <w:spacing w:before="0" w:after="0" w:line="240" w:lineRule="auto"/>
        <w:ind w:left="720"/>
        <w:rPr>
          <w:szCs w:val="28"/>
        </w:rPr>
      </w:pPr>
      <w:r w:rsidRPr="00391164">
        <w:rPr>
          <w:szCs w:val="28"/>
        </w:rPr>
        <w:t xml:space="preserve">MOVED by Trustee </w:t>
      </w:r>
      <w:r w:rsidR="008D225B" w:rsidRPr="00391164">
        <w:rPr>
          <w:szCs w:val="28"/>
        </w:rPr>
        <w:t>Crawford</w:t>
      </w:r>
      <w:r w:rsidRPr="00391164">
        <w:rPr>
          <w:szCs w:val="28"/>
        </w:rPr>
        <w:t xml:space="preserve">, seconded by </w:t>
      </w:r>
      <w:r w:rsidR="008D225B" w:rsidRPr="00391164">
        <w:rPr>
          <w:szCs w:val="28"/>
        </w:rPr>
        <w:t>Tyler Munro</w:t>
      </w:r>
      <w:r w:rsidRPr="00391164">
        <w:rPr>
          <w:szCs w:val="28"/>
        </w:rPr>
        <w:t>, that Item 10</w:t>
      </w:r>
      <w:r w:rsidR="008D225B" w:rsidRPr="00391164">
        <w:rPr>
          <w:szCs w:val="28"/>
        </w:rPr>
        <w:t>b</w:t>
      </w:r>
      <w:r w:rsidRPr="00391164">
        <w:rPr>
          <w:szCs w:val="28"/>
        </w:rPr>
        <w:t>) be adopted as follows:</w:t>
      </w:r>
    </w:p>
    <w:p w14:paraId="37C6F2F1" w14:textId="77777777" w:rsidR="00703A8B" w:rsidRPr="00391164" w:rsidRDefault="00703A8B" w:rsidP="00703A8B"/>
    <w:p w14:paraId="7981D59A" w14:textId="05624019" w:rsidR="00703A8B" w:rsidRPr="00391164" w:rsidRDefault="00703A8B" w:rsidP="008D225B">
      <w:pPr>
        <w:autoSpaceDE w:val="0"/>
        <w:autoSpaceDN w:val="0"/>
        <w:adjustRightInd w:val="0"/>
        <w:spacing w:after="0" w:line="240" w:lineRule="auto"/>
        <w:ind w:left="720" w:hanging="720"/>
        <w:rPr>
          <w:rFonts w:ascii="TimesNewRomanPSMT" w:eastAsiaTheme="minorEastAsia" w:hAnsi="TimesNewRomanPSMT" w:cs="TimesNewRomanPSMT"/>
          <w:color w:val="auto"/>
          <w:sz w:val="28"/>
          <w:szCs w:val="28"/>
          <w:lang w:val="en-CA"/>
        </w:rPr>
      </w:pPr>
      <w:r w:rsidRPr="00391164">
        <w:rPr>
          <w:b/>
          <w:sz w:val="28"/>
          <w:szCs w:val="28"/>
        </w:rPr>
        <w:t>10</w:t>
      </w:r>
      <w:r w:rsidR="008D225B" w:rsidRPr="00391164">
        <w:rPr>
          <w:b/>
          <w:sz w:val="28"/>
          <w:szCs w:val="28"/>
        </w:rPr>
        <w:t>b</w:t>
      </w:r>
      <w:r w:rsidRPr="00391164">
        <w:rPr>
          <w:b/>
          <w:sz w:val="28"/>
          <w:szCs w:val="28"/>
        </w:rPr>
        <w:t>)</w:t>
      </w:r>
      <w:r w:rsidRPr="00391164">
        <w:rPr>
          <w:b/>
          <w:sz w:val="28"/>
          <w:szCs w:val="28"/>
        </w:rPr>
        <w:tab/>
      </w:r>
      <w:r w:rsidR="008D225B" w:rsidRPr="00391164">
        <w:rPr>
          <w:rFonts w:ascii="TimesNewRomanPSMT" w:eastAsiaTheme="minorEastAsia" w:hAnsi="TimesNewRomanPSMT" w:cs="TimesNewRomanPSMT"/>
          <w:b/>
          <w:color w:val="auto"/>
          <w:sz w:val="28"/>
          <w:szCs w:val="28"/>
          <w:lang w:val="en-CA"/>
        </w:rPr>
        <w:t>Special Education Plan Review - Input from Special Education Advisory Committee Informal Working Group</w:t>
      </w:r>
      <w:r w:rsidRPr="00391164">
        <w:rPr>
          <w:rFonts w:ascii="TimesNewRomanPSMT" w:hAnsi="TimesNewRomanPSMT" w:cs="TimesNewRomanPSMT"/>
          <w:b/>
          <w:sz w:val="28"/>
          <w:szCs w:val="28"/>
        </w:rPr>
        <w:t xml:space="preserve"> </w:t>
      </w:r>
      <w:r w:rsidR="008D225B" w:rsidRPr="00391164">
        <w:rPr>
          <w:rFonts w:ascii="TimesNewRomanPSMT" w:hAnsi="TimesNewRomanPSMT" w:cs="TimesNewRomanPSMT"/>
          <w:b/>
          <w:sz w:val="28"/>
          <w:szCs w:val="28"/>
        </w:rPr>
        <w:t xml:space="preserve">- </w:t>
      </w:r>
      <w:r w:rsidR="008D225B" w:rsidRPr="00391164">
        <w:rPr>
          <w:rFonts w:ascii="TimesNewRomanPSMT" w:eastAsiaTheme="minorEastAsia" w:hAnsi="TimesNewRomanPSMT" w:cs="TimesNewRomanPSMT"/>
          <w:b/>
          <w:color w:val="auto"/>
          <w:sz w:val="29"/>
          <w:szCs w:val="29"/>
          <w:lang w:val="en-CA"/>
        </w:rPr>
        <w:t xml:space="preserve">Accessibility (AODA) </w:t>
      </w:r>
      <w:r w:rsidRPr="00391164">
        <w:rPr>
          <w:rFonts w:ascii="TimesNewRomanPSMT" w:hAnsi="TimesNewRomanPSMT" w:cs="TimesNewRomanPSMT"/>
          <w:sz w:val="28"/>
          <w:szCs w:val="28"/>
        </w:rPr>
        <w:t>received</w:t>
      </w:r>
      <w:r w:rsidR="00DE32D2" w:rsidRPr="00391164">
        <w:rPr>
          <w:rFonts w:ascii="TimesNewRomanPSMT" w:hAnsi="TimesNewRomanPSMT" w:cs="TimesNewRomanPSMT"/>
          <w:sz w:val="28"/>
          <w:szCs w:val="28"/>
        </w:rPr>
        <w:t xml:space="preserve"> and referred to Staff</w:t>
      </w:r>
      <w:r w:rsidRPr="00391164">
        <w:rPr>
          <w:rFonts w:ascii="TimesNewRomanPSMT" w:hAnsi="TimesNewRomanPSMT" w:cs="TimesNewRomanPSMT"/>
          <w:sz w:val="28"/>
          <w:szCs w:val="28"/>
        </w:rPr>
        <w:t>.</w:t>
      </w:r>
    </w:p>
    <w:p w14:paraId="04EC6D5C" w14:textId="77777777" w:rsidR="00703A8B" w:rsidRPr="00391164" w:rsidRDefault="00703A8B" w:rsidP="00703A8B">
      <w:pPr>
        <w:autoSpaceDE w:val="0"/>
        <w:autoSpaceDN w:val="0"/>
        <w:adjustRightInd w:val="0"/>
        <w:spacing w:after="0"/>
        <w:ind w:left="720" w:hanging="720"/>
        <w:rPr>
          <w:sz w:val="28"/>
          <w:szCs w:val="28"/>
        </w:rPr>
      </w:pPr>
    </w:p>
    <w:p w14:paraId="7D2C11FF" w14:textId="77777777" w:rsidR="00703A8B" w:rsidRPr="00391164" w:rsidRDefault="00703A8B" w:rsidP="00703A8B">
      <w:pPr>
        <w:autoSpaceDE w:val="0"/>
        <w:autoSpaceDN w:val="0"/>
        <w:adjustRightInd w:val="0"/>
        <w:spacing w:after="0"/>
        <w:ind w:left="720" w:hanging="720"/>
        <w:rPr>
          <w:sz w:val="28"/>
          <w:szCs w:val="28"/>
        </w:rPr>
      </w:pPr>
    </w:p>
    <w:p w14:paraId="1EBB70F4" w14:textId="77777777" w:rsidR="00703A8B" w:rsidRPr="00391164" w:rsidRDefault="00703A8B" w:rsidP="00703A8B">
      <w:pPr>
        <w:autoSpaceDE w:val="0"/>
        <w:autoSpaceDN w:val="0"/>
        <w:adjustRightInd w:val="0"/>
        <w:spacing w:after="0"/>
        <w:ind w:left="720" w:hanging="720"/>
        <w:rPr>
          <w:sz w:val="28"/>
          <w:szCs w:val="28"/>
        </w:rPr>
      </w:pPr>
      <w:r w:rsidRPr="00391164">
        <w:rPr>
          <w:sz w:val="28"/>
          <w:szCs w:val="28"/>
        </w:rPr>
        <w:tab/>
        <w:t>On the Vote being taken, the Motion was declared</w:t>
      </w:r>
    </w:p>
    <w:p w14:paraId="17E90A4C" w14:textId="77777777" w:rsidR="00703A8B" w:rsidRPr="00391164" w:rsidRDefault="00703A8B" w:rsidP="00703A8B">
      <w:pPr>
        <w:spacing w:after="0" w:line="240" w:lineRule="auto"/>
        <w:rPr>
          <w:sz w:val="28"/>
          <w:szCs w:val="28"/>
        </w:rPr>
      </w:pPr>
    </w:p>
    <w:p w14:paraId="623CCE4A" w14:textId="77777777" w:rsidR="00703A8B" w:rsidRPr="00391164" w:rsidRDefault="00703A8B" w:rsidP="00703A8B">
      <w:pPr>
        <w:spacing w:after="0" w:line="240" w:lineRule="auto"/>
        <w:rPr>
          <w:sz w:val="28"/>
          <w:szCs w:val="28"/>
        </w:rPr>
      </w:pPr>
    </w:p>
    <w:p w14:paraId="51C2CE10" w14:textId="77777777" w:rsidR="00703A8B" w:rsidRPr="00391164" w:rsidRDefault="00703A8B" w:rsidP="00703A8B">
      <w:pPr>
        <w:spacing w:after="0" w:line="240" w:lineRule="auto"/>
        <w:rPr>
          <w:sz w:val="28"/>
          <w:szCs w:val="28"/>
        </w:rPr>
      </w:pP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t>CARRIED</w:t>
      </w:r>
    </w:p>
    <w:p w14:paraId="39682C35" w14:textId="77777777" w:rsidR="00703A8B" w:rsidRPr="00391164" w:rsidRDefault="00703A8B" w:rsidP="00703A8B">
      <w:pPr>
        <w:spacing w:after="0" w:line="240" w:lineRule="auto"/>
        <w:rPr>
          <w:sz w:val="28"/>
          <w:szCs w:val="28"/>
        </w:rPr>
      </w:pPr>
    </w:p>
    <w:p w14:paraId="6C74B269" w14:textId="77777777" w:rsidR="00703A8B" w:rsidRPr="00391164" w:rsidRDefault="00703A8B" w:rsidP="00703A8B">
      <w:pPr>
        <w:spacing w:after="0" w:line="240" w:lineRule="auto"/>
        <w:rPr>
          <w:sz w:val="28"/>
          <w:szCs w:val="28"/>
        </w:rPr>
      </w:pPr>
      <w:r w:rsidRPr="00391164">
        <w:rPr>
          <w:sz w:val="28"/>
          <w:szCs w:val="28"/>
        </w:rPr>
        <w:t xml:space="preserve"> </w:t>
      </w:r>
    </w:p>
    <w:p w14:paraId="53CF1B45" w14:textId="7E1D61AB" w:rsidR="00493518" w:rsidRPr="00391164" w:rsidRDefault="00493518" w:rsidP="00493518">
      <w:pPr>
        <w:spacing w:after="0" w:line="240" w:lineRule="auto"/>
        <w:ind w:left="720"/>
        <w:rPr>
          <w:sz w:val="28"/>
          <w:szCs w:val="28"/>
        </w:rPr>
      </w:pPr>
      <w:r w:rsidRPr="00391164">
        <w:rPr>
          <w:sz w:val="28"/>
          <w:szCs w:val="28"/>
        </w:rPr>
        <w:t>Trustee Kennedy recused herself from the virtual room at 8:11 p.m. due to a Declaration of Interest in Items 10c) and 10d) below, as earlier indicated.</w:t>
      </w:r>
    </w:p>
    <w:p w14:paraId="37D66FCB" w14:textId="0E43A2F4" w:rsidR="008D225B" w:rsidRPr="00391164" w:rsidRDefault="008D225B" w:rsidP="00703A8B">
      <w:pPr>
        <w:pStyle w:val="Heading2"/>
        <w:spacing w:before="0" w:after="0" w:line="240" w:lineRule="auto"/>
        <w:ind w:left="720"/>
        <w:rPr>
          <w:szCs w:val="28"/>
        </w:rPr>
      </w:pPr>
      <w:r w:rsidRPr="00391164">
        <w:rPr>
          <w:szCs w:val="28"/>
        </w:rPr>
        <w:t xml:space="preserve"> </w:t>
      </w:r>
    </w:p>
    <w:p w14:paraId="3E1788FD" w14:textId="77777777" w:rsidR="008D225B" w:rsidRPr="00391164" w:rsidRDefault="008D225B" w:rsidP="008D225B"/>
    <w:p w14:paraId="6D1B9806" w14:textId="2EEA31C4" w:rsidR="00703A8B" w:rsidRPr="00391164" w:rsidRDefault="00703A8B" w:rsidP="00703A8B">
      <w:pPr>
        <w:pStyle w:val="Heading2"/>
        <w:spacing w:before="0" w:after="0" w:line="240" w:lineRule="auto"/>
        <w:ind w:left="720"/>
        <w:rPr>
          <w:szCs w:val="28"/>
        </w:rPr>
      </w:pPr>
      <w:r w:rsidRPr="00391164">
        <w:rPr>
          <w:szCs w:val="28"/>
        </w:rPr>
        <w:t>MOVED by T</w:t>
      </w:r>
      <w:r w:rsidR="008D225B" w:rsidRPr="00391164">
        <w:rPr>
          <w:szCs w:val="28"/>
        </w:rPr>
        <w:t>yler Munro</w:t>
      </w:r>
      <w:r w:rsidRPr="00391164">
        <w:rPr>
          <w:szCs w:val="28"/>
        </w:rPr>
        <w:t xml:space="preserve">, seconded by </w:t>
      </w:r>
      <w:r w:rsidR="008D225B" w:rsidRPr="00391164">
        <w:rPr>
          <w:szCs w:val="28"/>
        </w:rPr>
        <w:t>Deborah Nightingale</w:t>
      </w:r>
      <w:r w:rsidRPr="00391164">
        <w:rPr>
          <w:szCs w:val="28"/>
        </w:rPr>
        <w:t>, that Item 10c) be adopted as follows:</w:t>
      </w:r>
    </w:p>
    <w:p w14:paraId="56A41F21" w14:textId="77777777" w:rsidR="00703A8B" w:rsidRPr="00391164" w:rsidRDefault="00703A8B" w:rsidP="00703A8B"/>
    <w:p w14:paraId="714B260D" w14:textId="04CD88E8" w:rsidR="00703A8B" w:rsidRPr="00391164" w:rsidRDefault="00703A8B" w:rsidP="008D225B">
      <w:pPr>
        <w:autoSpaceDE w:val="0"/>
        <w:autoSpaceDN w:val="0"/>
        <w:adjustRightInd w:val="0"/>
        <w:spacing w:after="0" w:line="240" w:lineRule="auto"/>
        <w:ind w:left="720" w:hanging="720"/>
        <w:rPr>
          <w:rFonts w:ascii="TimesNewRomanPSMT" w:eastAsiaTheme="minorEastAsia" w:hAnsi="TimesNewRomanPSMT" w:cs="TimesNewRomanPSMT"/>
          <w:color w:val="auto"/>
          <w:sz w:val="28"/>
          <w:szCs w:val="28"/>
          <w:lang w:val="en-CA"/>
        </w:rPr>
      </w:pPr>
      <w:r w:rsidRPr="00391164">
        <w:rPr>
          <w:b/>
          <w:sz w:val="28"/>
          <w:szCs w:val="28"/>
        </w:rPr>
        <w:t>10c)</w:t>
      </w:r>
      <w:r w:rsidRPr="00391164">
        <w:rPr>
          <w:b/>
          <w:sz w:val="28"/>
          <w:szCs w:val="28"/>
        </w:rPr>
        <w:tab/>
      </w:r>
      <w:r w:rsidR="008D225B" w:rsidRPr="00391164">
        <w:rPr>
          <w:rFonts w:ascii="TimesNewRomanPSMT" w:eastAsiaTheme="minorEastAsia" w:hAnsi="TimesNewRomanPSMT" w:cs="TimesNewRomanPSMT"/>
          <w:b/>
          <w:color w:val="auto"/>
          <w:sz w:val="28"/>
          <w:szCs w:val="28"/>
          <w:lang w:val="en-CA"/>
        </w:rPr>
        <w:t>PRO Grant Update (Verbal) - Maria Meehan, Superintendent of Education Special Services</w:t>
      </w:r>
      <w:r w:rsidRPr="00391164">
        <w:rPr>
          <w:rFonts w:ascii="TimesNewRomanPSMT" w:hAnsi="TimesNewRomanPSMT" w:cs="TimesNewRomanPSMT"/>
          <w:b/>
          <w:sz w:val="28"/>
          <w:szCs w:val="28"/>
        </w:rPr>
        <w:t xml:space="preserve"> </w:t>
      </w:r>
      <w:r w:rsidRPr="00391164">
        <w:rPr>
          <w:rFonts w:ascii="TimesNewRomanPSMT" w:hAnsi="TimesNewRomanPSMT" w:cs="TimesNewRomanPSMT"/>
          <w:sz w:val="28"/>
          <w:szCs w:val="28"/>
        </w:rPr>
        <w:t>received.</w:t>
      </w:r>
    </w:p>
    <w:p w14:paraId="6AFFC498" w14:textId="77777777" w:rsidR="00703A8B" w:rsidRPr="00391164" w:rsidRDefault="00703A8B" w:rsidP="00703A8B">
      <w:pPr>
        <w:autoSpaceDE w:val="0"/>
        <w:autoSpaceDN w:val="0"/>
        <w:adjustRightInd w:val="0"/>
        <w:spacing w:after="0"/>
        <w:rPr>
          <w:rFonts w:ascii="TimesNewRomanPSMT" w:hAnsi="TimesNewRomanPSMT" w:cs="TimesNewRomanPSMT"/>
          <w:sz w:val="28"/>
          <w:szCs w:val="28"/>
        </w:rPr>
      </w:pPr>
    </w:p>
    <w:p w14:paraId="7125EF6E" w14:textId="77777777" w:rsidR="00703A8B" w:rsidRPr="00391164" w:rsidRDefault="00703A8B" w:rsidP="00703A8B">
      <w:pPr>
        <w:autoSpaceDE w:val="0"/>
        <w:autoSpaceDN w:val="0"/>
        <w:adjustRightInd w:val="0"/>
        <w:spacing w:after="0" w:line="240" w:lineRule="auto"/>
        <w:rPr>
          <w:sz w:val="28"/>
          <w:szCs w:val="28"/>
        </w:rPr>
      </w:pPr>
      <w:r w:rsidRPr="00391164">
        <w:rPr>
          <w:sz w:val="28"/>
          <w:szCs w:val="28"/>
        </w:rPr>
        <w:tab/>
      </w:r>
    </w:p>
    <w:p w14:paraId="575F44AC" w14:textId="77777777" w:rsidR="00703A8B" w:rsidRPr="00391164" w:rsidRDefault="00703A8B" w:rsidP="00703A8B">
      <w:pPr>
        <w:autoSpaceDE w:val="0"/>
        <w:autoSpaceDN w:val="0"/>
        <w:adjustRightInd w:val="0"/>
        <w:spacing w:after="0"/>
        <w:ind w:left="720"/>
        <w:rPr>
          <w:sz w:val="28"/>
          <w:szCs w:val="28"/>
        </w:rPr>
      </w:pPr>
      <w:r w:rsidRPr="00391164">
        <w:rPr>
          <w:sz w:val="28"/>
          <w:szCs w:val="28"/>
        </w:rPr>
        <w:t>On the Vote being taken, the Motion was declared</w:t>
      </w:r>
    </w:p>
    <w:p w14:paraId="7CDA621B" w14:textId="77777777" w:rsidR="00703A8B" w:rsidRPr="00391164" w:rsidRDefault="00703A8B" w:rsidP="00703A8B">
      <w:pPr>
        <w:spacing w:after="0" w:line="240" w:lineRule="auto"/>
        <w:rPr>
          <w:sz w:val="28"/>
          <w:szCs w:val="28"/>
        </w:rPr>
      </w:pPr>
    </w:p>
    <w:p w14:paraId="60F2AE07" w14:textId="77777777" w:rsidR="00703A8B" w:rsidRPr="00391164" w:rsidRDefault="00703A8B" w:rsidP="00703A8B">
      <w:pPr>
        <w:spacing w:after="0" w:line="240" w:lineRule="auto"/>
        <w:rPr>
          <w:sz w:val="28"/>
          <w:szCs w:val="28"/>
        </w:rPr>
      </w:pPr>
    </w:p>
    <w:p w14:paraId="590B2513" w14:textId="77777777" w:rsidR="00703A8B" w:rsidRPr="00391164" w:rsidRDefault="00703A8B" w:rsidP="00703A8B">
      <w:pPr>
        <w:spacing w:after="0" w:line="240" w:lineRule="auto"/>
        <w:rPr>
          <w:sz w:val="28"/>
          <w:szCs w:val="28"/>
        </w:rPr>
      </w:pP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t>CARRIED</w:t>
      </w:r>
    </w:p>
    <w:p w14:paraId="1B9A1E46" w14:textId="77777777" w:rsidR="00703A8B" w:rsidRPr="00391164" w:rsidRDefault="00703A8B" w:rsidP="00703A8B">
      <w:pPr>
        <w:spacing w:after="0" w:line="240" w:lineRule="auto"/>
        <w:rPr>
          <w:sz w:val="28"/>
          <w:szCs w:val="28"/>
        </w:rPr>
      </w:pPr>
    </w:p>
    <w:p w14:paraId="02882B24" w14:textId="77777777" w:rsidR="00703A8B" w:rsidRPr="00391164" w:rsidRDefault="00703A8B" w:rsidP="00703A8B">
      <w:pPr>
        <w:spacing w:after="0" w:line="240" w:lineRule="auto"/>
        <w:rPr>
          <w:sz w:val="28"/>
          <w:szCs w:val="28"/>
        </w:rPr>
      </w:pPr>
    </w:p>
    <w:p w14:paraId="3CEBB109" w14:textId="77777777" w:rsidR="00703A8B" w:rsidRPr="00391164" w:rsidRDefault="00703A8B" w:rsidP="00703A8B">
      <w:pPr>
        <w:pStyle w:val="Heading2"/>
        <w:spacing w:before="0" w:after="0" w:line="240" w:lineRule="auto"/>
        <w:ind w:left="720"/>
        <w:rPr>
          <w:szCs w:val="28"/>
        </w:rPr>
      </w:pPr>
    </w:p>
    <w:p w14:paraId="0C2887E7" w14:textId="77777777" w:rsidR="00181AC9" w:rsidRDefault="00181AC9" w:rsidP="00703A8B">
      <w:pPr>
        <w:pStyle w:val="Heading2"/>
        <w:spacing w:before="0" w:after="0" w:line="240" w:lineRule="auto"/>
        <w:ind w:left="720"/>
        <w:rPr>
          <w:szCs w:val="28"/>
        </w:rPr>
      </w:pPr>
    </w:p>
    <w:p w14:paraId="39C1640A" w14:textId="77777777" w:rsidR="00181AC9" w:rsidRDefault="00181AC9" w:rsidP="00703A8B">
      <w:pPr>
        <w:pStyle w:val="Heading2"/>
        <w:spacing w:before="0" w:after="0" w:line="240" w:lineRule="auto"/>
        <w:ind w:left="720"/>
        <w:rPr>
          <w:szCs w:val="28"/>
        </w:rPr>
      </w:pPr>
    </w:p>
    <w:p w14:paraId="01CD9EBC" w14:textId="77777777" w:rsidR="00181AC9" w:rsidRDefault="00181AC9" w:rsidP="00703A8B">
      <w:pPr>
        <w:pStyle w:val="Heading2"/>
        <w:spacing w:before="0" w:after="0" w:line="240" w:lineRule="auto"/>
        <w:ind w:left="720"/>
        <w:rPr>
          <w:szCs w:val="28"/>
        </w:rPr>
      </w:pPr>
    </w:p>
    <w:p w14:paraId="38F37F83" w14:textId="67389C36" w:rsidR="00703A8B" w:rsidRPr="00391164" w:rsidRDefault="00703A8B" w:rsidP="00703A8B">
      <w:pPr>
        <w:pStyle w:val="Heading2"/>
        <w:spacing w:before="0" w:after="0" w:line="240" w:lineRule="auto"/>
        <w:ind w:left="720"/>
        <w:rPr>
          <w:szCs w:val="28"/>
        </w:rPr>
      </w:pPr>
      <w:r w:rsidRPr="00391164">
        <w:rPr>
          <w:szCs w:val="28"/>
        </w:rPr>
        <w:t xml:space="preserve">MOVED by Trustee </w:t>
      </w:r>
      <w:r w:rsidR="008D225B" w:rsidRPr="00391164">
        <w:rPr>
          <w:szCs w:val="28"/>
        </w:rPr>
        <w:t>Crawford</w:t>
      </w:r>
      <w:r w:rsidRPr="00391164">
        <w:rPr>
          <w:szCs w:val="28"/>
        </w:rPr>
        <w:t xml:space="preserve">, seconded by </w:t>
      </w:r>
      <w:r w:rsidR="008D225B" w:rsidRPr="00391164">
        <w:rPr>
          <w:szCs w:val="28"/>
        </w:rPr>
        <w:t>Trustee Di Giorgio</w:t>
      </w:r>
      <w:r w:rsidRPr="00391164">
        <w:rPr>
          <w:szCs w:val="28"/>
        </w:rPr>
        <w:t>, that Item 10d) be adopted as follows:</w:t>
      </w:r>
    </w:p>
    <w:p w14:paraId="706F9BE1" w14:textId="77777777" w:rsidR="00703A8B" w:rsidRPr="00391164" w:rsidRDefault="00703A8B" w:rsidP="00703A8B"/>
    <w:p w14:paraId="3A2716F6" w14:textId="20E61F56" w:rsidR="00703A8B" w:rsidRPr="00391164" w:rsidRDefault="00703A8B" w:rsidP="008D225B">
      <w:pPr>
        <w:autoSpaceDE w:val="0"/>
        <w:autoSpaceDN w:val="0"/>
        <w:adjustRightInd w:val="0"/>
        <w:spacing w:after="0" w:line="240" w:lineRule="auto"/>
        <w:ind w:left="720" w:hanging="720"/>
        <w:rPr>
          <w:rFonts w:ascii="TimesNewRomanPSMT" w:eastAsiaTheme="minorEastAsia" w:hAnsi="TimesNewRomanPSMT" w:cs="TimesNewRomanPSMT"/>
          <w:b/>
          <w:color w:val="auto"/>
          <w:sz w:val="28"/>
          <w:szCs w:val="28"/>
          <w:lang w:val="en-CA"/>
        </w:rPr>
      </w:pPr>
      <w:r w:rsidRPr="00391164">
        <w:rPr>
          <w:b/>
          <w:sz w:val="28"/>
          <w:szCs w:val="28"/>
        </w:rPr>
        <w:t>10d)</w:t>
      </w:r>
      <w:r w:rsidRPr="00391164">
        <w:rPr>
          <w:b/>
          <w:sz w:val="28"/>
          <w:szCs w:val="28"/>
        </w:rPr>
        <w:tab/>
      </w:r>
      <w:r w:rsidR="008D225B" w:rsidRPr="00391164">
        <w:rPr>
          <w:rFonts w:ascii="TimesNewRomanPSMT" w:eastAsiaTheme="minorEastAsia" w:hAnsi="TimesNewRomanPSMT" w:cs="TimesNewRomanPSMT"/>
          <w:b/>
          <w:color w:val="auto"/>
          <w:sz w:val="28"/>
          <w:szCs w:val="28"/>
          <w:lang w:val="en-CA"/>
        </w:rPr>
        <w:t>Student Grants/Budget Approval Updated 2021-2022 (Verbal) - Maria Meehan, Superintendent of Education Special Services</w:t>
      </w:r>
      <w:r w:rsidRPr="00391164">
        <w:rPr>
          <w:rFonts w:ascii="TimesNewRomanPSMT" w:hAnsi="TimesNewRomanPSMT" w:cs="TimesNewRomanPSMT"/>
          <w:b/>
          <w:sz w:val="28"/>
          <w:szCs w:val="28"/>
        </w:rPr>
        <w:t xml:space="preserve"> </w:t>
      </w:r>
      <w:r w:rsidRPr="00391164">
        <w:rPr>
          <w:rFonts w:ascii="TimesNewRomanPSMT" w:hAnsi="TimesNewRomanPSMT" w:cs="TimesNewRomanPSMT"/>
          <w:sz w:val="28"/>
          <w:szCs w:val="28"/>
        </w:rPr>
        <w:t>received.</w:t>
      </w:r>
    </w:p>
    <w:p w14:paraId="08A89CDC" w14:textId="77777777" w:rsidR="00703A8B" w:rsidRPr="00391164" w:rsidRDefault="00703A8B" w:rsidP="00703A8B">
      <w:pPr>
        <w:autoSpaceDE w:val="0"/>
        <w:autoSpaceDN w:val="0"/>
        <w:adjustRightInd w:val="0"/>
        <w:spacing w:after="0" w:line="240" w:lineRule="auto"/>
        <w:rPr>
          <w:sz w:val="28"/>
          <w:szCs w:val="28"/>
        </w:rPr>
      </w:pPr>
      <w:r w:rsidRPr="00391164">
        <w:rPr>
          <w:sz w:val="28"/>
          <w:szCs w:val="28"/>
        </w:rPr>
        <w:tab/>
      </w:r>
    </w:p>
    <w:p w14:paraId="76263E5A" w14:textId="77777777" w:rsidR="00181AC9" w:rsidRDefault="00181AC9" w:rsidP="00703A8B">
      <w:pPr>
        <w:autoSpaceDE w:val="0"/>
        <w:autoSpaceDN w:val="0"/>
        <w:adjustRightInd w:val="0"/>
        <w:spacing w:after="0"/>
        <w:ind w:left="720"/>
        <w:rPr>
          <w:sz w:val="28"/>
          <w:szCs w:val="28"/>
        </w:rPr>
      </w:pPr>
    </w:p>
    <w:p w14:paraId="47964DF5" w14:textId="5015FA0A" w:rsidR="00703A8B" w:rsidRPr="00391164" w:rsidRDefault="00703A8B" w:rsidP="00703A8B">
      <w:pPr>
        <w:autoSpaceDE w:val="0"/>
        <w:autoSpaceDN w:val="0"/>
        <w:adjustRightInd w:val="0"/>
        <w:spacing w:after="0"/>
        <w:ind w:left="720"/>
        <w:rPr>
          <w:sz w:val="28"/>
          <w:szCs w:val="28"/>
        </w:rPr>
      </w:pPr>
      <w:r w:rsidRPr="00391164">
        <w:rPr>
          <w:sz w:val="28"/>
          <w:szCs w:val="28"/>
        </w:rPr>
        <w:t>On the Vote being taken, the Motion was declared</w:t>
      </w:r>
    </w:p>
    <w:p w14:paraId="6C398605" w14:textId="77777777" w:rsidR="00703A8B" w:rsidRPr="00391164" w:rsidRDefault="00703A8B" w:rsidP="00703A8B">
      <w:pPr>
        <w:spacing w:after="0" w:line="240" w:lineRule="auto"/>
        <w:rPr>
          <w:sz w:val="28"/>
          <w:szCs w:val="28"/>
        </w:rPr>
      </w:pPr>
    </w:p>
    <w:p w14:paraId="75D75BBC" w14:textId="77777777" w:rsidR="00703A8B" w:rsidRPr="00391164" w:rsidRDefault="00703A8B" w:rsidP="00703A8B">
      <w:pPr>
        <w:spacing w:after="0" w:line="240" w:lineRule="auto"/>
        <w:rPr>
          <w:sz w:val="28"/>
          <w:szCs w:val="28"/>
        </w:rPr>
      </w:pPr>
    </w:p>
    <w:p w14:paraId="61E7271E" w14:textId="4AEAB340" w:rsidR="00703A8B" w:rsidRPr="00391164" w:rsidRDefault="00703A8B" w:rsidP="00703A8B">
      <w:pPr>
        <w:spacing w:after="0" w:line="240" w:lineRule="auto"/>
        <w:rPr>
          <w:sz w:val="28"/>
          <w:szCs w:val="28"/>
        </w:rPr>
      </w:pP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t>CARRIED</w:t>
      </w:r>
    </w:p>
    <w:p w14:paraId="28EB8773" w14:textId="5447DB31" w:rsidR="008D225B" w:rsidRPr="00391164" w:rsidRDefault="008D225B" w:rsidP="00703A8B">
      <w:pPr>
        <w:spacing w:after="0" w:line="240" w:lineRule="auto"/>
        <w:rPr>
          <w:sz w:val="28"/>
          <w:szCs w:val="28"/>
        </w:rPr>
      </w:pPr>
    </w:p>
    <w:p w14:paraId="3F36928E" w14:textId="77777777" w:rsidR="00181AC9" w:rsidRDefault="00181AC9" w:rsidP="008D225B">
      <w:pPr>
        <w:spacing w:after="0" w:line="240" w:lineRule="auto"/>
        <w:ind w:firstLine="720"/>
        <w:rPr>
          <w:sz w:val="28"/>
          <w:szCs w:val="28"/>
        </w:rPr>
      </w:pPr>
    </w:p>
    <w:p w14:paraId="31C02080" w14:textId="77777777" w:rsidR="00181AC9" w:rsidRDefault="00181AC9" w:rsidP="008D225B">
      <w:pPr>
        <w:spacing w:after="0" w:line="240" w:lineRule="auto"/>
        <w:ind w:firstLine="720"/>
        <w:rPr>
          <w:sz w:val="28"/>
          <w:szCs w:val="28"/>
        </w:rPr>
      </w:pPr>
    </w:p>
    <w:p w14:paraId="63B0C103" w14:textId="4CC80DA4" w:rsidR="008D225B" w:rsidRPr="00391164" w:rsidRDefault="008D225B" w:rsidP="008D225B">
      <w:pPr>
        <w:spacing w:after="0" w:line="240" w:lineRule="auto"/>
        <w:ind w:firstLine="720"/>
        <w:rPr>
          <w:sz w:val="28"/>
          <w:szCs w:val="28"/>
        </w:rPr>
      </w:pPr>
      <w:r w:rsidRPr="00391164">
        <w:rPr>
          <w:sz w:val="28"/>
          <w:szCs w:val="28"/>
        </w:rPr>
        <w:t>Trustee Kennedy joined the virtual meeting at 8:25pm.</w:t>
      </w:r>
    </w:p>
    <w:p w14:paraId="57FFE381" w14:textId="509F9102" w:rsidR="00703A8B" w:rsidRPr="00391164" w:rsidRDefault="00703A8B" w:rsidP="00FD7F1C">
      <w:pPr>
        <w:pStyle w:val="Heading10"/>
        <w:spacing w:before="0" w:after="0" w:line="240" w:lineRule="auto"/>
        <w:ind w:left="720" w:hanging="720"/>
        <w:rPr>
          <w:b/>
          <w:szCs w:val="28"/>
        </w:rPr>
      </w:pPr>
    </w:p>
    <w:p w14:paraId="148ACF99" w14:textId="160AECFE" w:rsidR="008D225B" w:rsidRPr="00391164" w:rsidRDefault="008D225B" w:rsidP="008D225B"/>
    <w:p w14:paraId="693D6B8E" w14:textId="01AEF2AD" w:rsidR="008D225B" w:rsidRPr="00391164" w:rsidRDefault="008D225B" w:rsidP="008D225B">
      <w:pPr>
        <w:pStyle w:val="Heading2"/>
        <w:spacing w:before="0" w:after="0" w:line="240" w:lineRule="auto"/>
        <w:rPr>
          <w:b/>
          <w:szCs w:val="28"/>
        </w:rPr>
      </w:pPr>
      <w:r w:rsidRPr="00391164">
        <w:rPr>
          <w:b/>
          <w:szCs w:val="28"/>
        </w:rPr>
        <w:t>11)</w:t>
      </w:r>
      <w:r w:rsidRPr="00391164">
        <w:rPr>
          <w:b/>
          <w:szCs w:val="28"/>
        </w:rPr>
        <w:tab/>
        <w:t>Nominations</w:t>
      </w:r>
    </w:p>
    <w:p w14:paraId="2FA07E43" w14:textId="77777777" w:rsidR="008D225B" w:rsidRPr="00391164" w:rsidRDefault="008D225B" w:rsidP="008D225B"/>
    <w:p w14:paraId="74542476" w14:textId="42147914" w:rsidR="008D225B" w:rsidRPr="00391164" w:rsidRDefault="008D225B" w:rsidP="008D225B">
      <w:pPr>
        <w:pStyle w:val="Heading2"/>
        <w:spacing w:before="0" w:line="240" w:lineRule="auto"/>
        <w:ind w:left="720"/>
        <w:rPr>
          <w:szCs w:val="28"/>
        </w:rPr>
      </w:pPr>
      <w:r w:rsidRPr="00391164">
        <w:rPr>
          <w:szCs w:val="28"/>
        </w:rPr>
        <w:t>MOVED by Tyler Munro, seconded by Melanie Battaglia, that Item 11a) be adopted as follows:</w:t>
      </w:r>
    </w:p>
    <w:p w14:paraId="5B07C910" w14:textId="09E35611" w:rsidR="008D225B" w:rsidRPr="00391164" w:rsidRDefault="008D225B" w:rsidP="008D225B">
      <w:pPr>
        <w:autoSpaceDE w:val="0"/>
        <w:autoSpaceDN w:val="0"/>
        <w:adjustRightInd w:val="0"/>
        <w:spacing w:after="0" w:line="240" w:lineRule="auto"/>
        <w:ind w:left="720" w:hanging="720"/>
        <w:rPr>
          <w:rFonts w:ascii="TimesNewRomanPSMT" w:eastAsiaTheme="minorEastAsia" w:hAnsi="TimesNewRomanPSMT" w:cs="TimesNewRomanPSMT"/>
          <w:color w:val="auto"/>
          <w:sz w:val="28"/>
          <w:szCs w:val="28"/>
          <w:lang w:val="en-CA"/>
        </w:rPr>
      </w:pPr>
      <w:r w:rsidRPr="00391164">
        <w:rPr>
          <w:b/>
          <w:szCs w:val="28"/>
        </w:rPr>
        <w:t>11a)</w:t>
      </w:r>
      <w:r w:rsidRPr="00391164">
        <w:rPr>
          <w:b/>
          <w:szCs w:val="28"/>
        </w:rPr>
        <w:tab/>
      </w:r>
      <w:r w:rsidRPr="00391164">
        <w:rPr>
          <w:rFonts w:ascii="TimesNewRomanPSMT" w:eastAsiaTheme="minorEastAsia" w:hAnsi="TimesNewRomanPSMT" w:cs="TimesNewRomanPSMT"/>
          <w:b/>
          <w:color w:val="auto"/>
          <w:sz w:val="28"/>
          <w:szCs w:val="28"/>
          <w:lang w:val="en-CA"/>
        </w:rPr>
        <w:t xml:space="preserve">Letter of Interest from Michelle Da Costa to Serve as Ontario Parent's Advocating for Children with Cancer (OPACC) Representative on the Special Education Advisory Committee </w:t>
      </w:r>
      <w:r w:rsidR="00DE32D2" w:rsidRPr="00391164">
        <w:rPr>
          <w:rFonts w:ascii="TimesNewRomanPSMT" w:eastAsiaTheme="minorEastAsia" w:hAnsi="TimesNewRomanPSMT" w:cs="TimesNewRomanPSMT"/>
          <w:color w:val="auto"/>
          <w:sz w:val="28"/>
          <w:szCs w:val="28"/>
          <w:lang w:val="en-CA"/>
        </w:rPr>
        <w:t xml:space="preserve">that </w:t>
      </w:r>
      <w:r w:rsidR="00DE32D2" w:rsidRPr="00391164">
        <w:rPr>
          <w:rFonts w:ascii="TimesNewRomanPSMT" w:cs="TimesNewRomanPSMT"/>
          <w:sz w:val="28"/>
          <w:szCs w:val="28"/>
          <w:lang w:val="en-CA"/>
        </w:rPr>
        <w:t>SEAC recommend to Board that the letter of interest from Michelle Da Costa to serve as Ontario Parent</w:t>
      </w:r>
      <w:r w:rsidR="00DE32D2" w:rsidRPr="00391164">
        <w:rPr>
          <w:rFonts w:ascii="TimesNewRomanPSMT" w:cs="TimesNewRomanPSMT"/>
          <w:sz w:val="28"/>
          <w:szCs w:val="28"/>
          <w:lang w:val="en-CA"/>
        </w:rPr>
        <w:t>’</w:t>
      </w:r>
      <w:r w:rsidR="00DE32D2" w:rsidRPr="00391164">
        <w:rPr>
          <w:rFonts w:ascii="TimesNewRomanPSMT" w:cs="TimesNewRomanPSMT"/>
          <w:sz w:val="28"/>
          <w:szCs w:val="28"/>
          <w:lang w:val="en-CA"/>
        </w:rPr>
        <w:t>s Advocating for Children with Cancer (OPACC) Representative on the Special Education Advisory Committee be accepted.</w:t>
      </w:r>
    </w:p>
    <w:p w14:paraId="54B950F0" w14:textId="77777777" w:rsidR="008D225B" w:rsidRPr="00391164" w:rsidRDefault="008D225B" w:rsidP="008D225B">
      <w:pPr>
        <w:spacing w:after="0" w:line="240" w:lineRule="auto"/>
        <w:rPr>
          <w:sz w:val="28"/>
          <w:szCs w:val="28"/>
        </w:rPr>
      </w:pPr>
    </w:p>
    <w:p w14:paraId="6462F721" w14:textId="77777777" w:rsidR="008D225B" w:rsidRPr="00391164" w:rsidRDefault="008D225B" w:rsidP="008D225B">
      <w:pPr>
        <w:spacing w:after="0" w:line="240" w:lineRule="auto"/>
        <w:ind w:firstLine="720"/>
        <w:rPr>
          <w:sz w:val="28"/>
          <w:szCs w:val="28"/>
        </w:rPr>
      </w:pPr>
    </w:p>
    <w:p w14:paraId="43AF9510" w14:textId="77777777" w:rsidR="008D225B" w:rsidRPr="00391164" w:rsidRDefault="008D225B" w:rsidP="008D225B">
      <w:pPr>
        <w:spacing w:after="0" w:line="240" w:lineRule="auto"/>
        <w:ind w:firstLine="720"/>
        <w:rPr>
          <w:sz w:val="28"/>
          <w:szCs w:val="28"/>
        </w:rPr>
      </w:pPr>
      <w:r w:rsidRPr="00391164">
        <w:rPr>
          <w:sz w:val="28"/>
          <w:szCs w:val="28"/>
        </w:rPr>
        <w:t>On the Vote being taken, the Motion was declared</w:t>
      </w:r>
    </w:p>
    <w:p w14:paraId="41F66C1E" w14:textId="77777777" w:rsidR="008D225B" w:rsidRPr="00391164" w:rsidRDefault="008D225B" w:rsidP="008D225B">
      <w:pPr>
        <w:rPr>
          <w:b/>
          <w:sz w:val="28"/>
          <w:szCs w:val="28"/>
        </w:rPr>
      </w:pPr>
    </w:p>
    <w:p w14:paraId="259E848E" w14:textId="77777777" w:rsidR="008D225B" w:rsidRPr="00391164" w:rsidRDefault="008D225B" w:rsidP="008D225B">
      <w:pPr>
        <w:spacing w:after="0" w:line="240" w:lineRule="auto"/>
        <w:jc w:val="right"/>
        <w:rPr>
          <w:sz w:val="28"/>
          <w:szCs w:val="28"/>
        </w:rPr>
      </w:pPr>
    </w:p>
    <w:p w14:paraId="39F5100C" w14:textId="60BE8F0E" w:rsidR="00DE32D2" w:rsidRPr="00391164" w:rsidRDefault="008D225B" w:rsidP="00DE32D2">
      <w:pPr>
        <w:spacing w:after="0" w:line="240" w:lineRule="auto"/>
        <w:ind w:left="6480" w:firstLine="720"/>
        <w:jc w:val="center"/>
        <w:rPr>
          <w:sz w:val="28"/>
          <w:szCs w:val="28"/>
        </w:rPr>
      </w:pPr>
      <w:r w:rsidRPr="00391164">
        <w:rPr>
          <w:sz w:val="28"/>
          <w:szCs w:val="28"/>
        </w:rPr>
        <w:t>CARRIED</w:t>
      </w:r>
    </w:p>
    <w:p w14:paraId="0982E854" w14:textId="516C4813" w:rsidR="00DE32D2" w:rsidRPr="00391164" w:rsidRDefault="00DE32D2" w:rsidP="00DE32D2">
      <w:pPr>
        <w:spacing w:after="0" w:line="240" w:lineRule="auto"/>
        <w:rPr>
          <w:sz w:val="28"/>
          <w:szCs w:val="28"/>
        </w:rPr>
      </w:pPr>
      <w:r w:rsidRPr="00391164">
        <w:rPr>
          <w:sz w:val="28"/>
          <w:szCs w:val="28"/>
        </w:rPr>
        <w:tab/>
      </w:r>
    </w:p>
    <w:p w14:paraId="5CDD92E7" w14:textId="77777777" w:rsidR="00181AC9" w:rsidRDefault="00DE32D2" w:rsidP="00DE32D2">
      <w:pPr>
        <w:spacing w:after="0" w:line="240" w:lineRule="auto"/>
        <w:rPr>
          <w:sz w:val="28"/>
          <w:szCs w:val="28"/>
        </w:rPr>
      </w:pPr>
      <w:r w:rsidRPr="00391164">
        <w:rPr>
          <w:sz w:val="28"/>
          <w:szCs w:val="28"/>
        </w:rPr>
        <w:tab/>
      </w:r>
    </w:p>
    <w:p w14:paraId="4215DABE" w14:textId="3FF609AA" w:rsidR="00DE32D2" w:rsidRPr="00391164" w:rsidRDefault="00DE32D2" w:rsidP="00022937">
      <w:pPr>
        <w:spacing w:after="0" w:line="240" w:lineRule="auto"/>
        <w:ind w:firstLine="720"/>
        <w:rPr>
          <w:sz w:val="28"/>
          <w:szCs w:val="28"/>
        </w:rPr>
      </w:pPr>
      <w:r w:rsidRPr="00391164">
        <w:rPr>
          <w:sz w:val="28"/>
          <w:szCs w:val="28"/>
        </w:rPr>
        <w:t xml:space="preserve">Mary Pugh </w:t>
      </w:r>
      <w:r w:rsidR="00181AC9">
        <w:rPr>
          <w:sz w:val="28"/>
          <w:szCs w:val="28"/>
        </w:rPr>
        <w:t xml:space="preserve">wished to be recorded as </w:t>
      </w:r>
      <w:r w:rsidRPr="00391164">
        <w:rPr>
          <w:sz w:val="28"/>
          <w:szCs w:val="28"/>
        </w:rPr>
        <w:t>voted in opposition of the motion.</w:t>
      </w:r>
    </w:p>
    <w:p w14:paraId="73965BD5" w14:textId="122B9537" w:rsidR="008D225B" w:rsidRPr="00391164" w:rsidRDefault="008D225B" w:rsidP="008D225B"/>
    <w:p w14:paraId="2D08172E" w14:textId="019B575E" w:rsidR="00DE32D2" w:rsidRPr="00391164" w:rsidRDefault="00DE32D2" w:rsidP="008D225B"/>
    <w:p w14:paraId="3F7370D6" w14:textId="77777777" w:rsidR="00DE32D2" w:rsidRPr="00391164" w:rsidRDefault="00DE32D2" w:rsidP="008D225B"/>
    <w:p w14:paraId="7D2ED485" w14:textId="577C0C10" w:rsidR="00DE32D2" w:rsidRPr="00391164" w:rsidRDefault="00DE32D2" w:rsidP="00DE32D2">
      <w:pPr>
        <w:pStyle w:val="Heading2"/>
        <w:spacing w:before="0" w:after="0" w:line="240" w:lineRule="auto"/>
        <w:rPr>
          <w:b/>
          <w:szCs w:val="28"/>
        </w:rPr>
      </w:pPr>
      <w:r w:rsidRPr="00391164">
        <w:rPr>
          <w:b/>
          <w:szCs w:val="28"/>
        </w:rPr>
        <w:t>13)</w:t>
      </w:r>
      <w:r w:rsidRPr="00391164">
        <w:rPr>
          <w:b/>
          <w:szCs w:val="28"/>
        </w:rPr>
        <w:tab/>
        <w:t>Reports of Officials for Information by the Board/Other Committees</w:t>
      </w:r>
    </w:p>
    <w:p w14:paraId="089BFE49" w14:textId="77777777" w:rsidR="00DE32D2" w:rsidRPr="00391164" w:rsidRDefault="00DE32D2" w:rsidP="00DE32D2"/>
    <w:p w14:paraId="6376F5AF" w14:textId="74441772" w:rsidR="00DE32D2" w:rsidRPr="00391164" w:rsidRDefault="00DE32D2" w:rsidP="00DE32D2">
      <w:pPr>
        <w:pStyle w:val="Heading2"/>
        <w:spacing w:before="0" w:line="240" w:lineRule="auto"/>
        <w:ind w:left="720"/>
        <w:rPr>
          <w:szCs w:val="28"/>
        </w:rPr>
      </w:pPr>
      <w:r w:rsidRPr="00391164">
        <w:rPr>
          <w:szCs w:val="28"/>
        </w:rPr>
        <w:t>MOVED by Melanie Battaglia, seconded by Trustee Crawford, that Item 13a) be adopted as follows:</w:t>
      </w:r>
    </w:p>
    <w:p w14:paraId="65BC1922" w14:textId="42977055" w:rsidR="00DE32D2" w:rsidRPr="00391164" w:rsidRDefault="00DE32D2" w:rsidP="00DE32D2">
      <w:pPr>
        <w:pStyle w:val="Heading2"/>
        <w:spacing w:before="0" w:after="0" w:line="240" w:lineRule="auto"/>
        <w:ind w:left="720" w:hanging="720"/>
        <w:rPr>
          <w:szCs w:val="28"/>
        </w:rPr>
      </w:pPr>
      <w:r w:rsidRPr="00391164">
        <w:rPr>
          <w:b/>
          <w:szCs w:val="28"/>
        </w:rPr>
        <w:t>13a)</w:t>
      </w:r>
      <w:r w:rsidRPr="00391164">
        <w:rPr>
          <w:b/>
          <w:szCs w:val="28"/>
        </w:rPr>
        <w:tab/>
      </w:r>
      <w:r w:rsidRPr="00391164">
        <w:rPr>
          <w:rFonts w:ascii="TimesNewRomanPSMT" w:hAnsi="TimesNewRomanPSMT" w:cs="TimesNewRomanPSMT"/>
          <w:b/>
          <w:szCs w:val="28"/>
        </w:rPr>
        <w:t xml:space="preserve">Special Education Superintendent Update – May 2021 </w:t>
      </w:r>
      <w:r w:rsidRPr="00391164">
        <w:rPr>
          <w:rFonts w:ascii="TimesNewRomanPSMT" w:hAnsi="TimesNewRomanPSMT" w:cs="TimesNewRomanPSMT"/>
          <w:szCs w:val="28"/>
        </w:rPr>
        <w:t>received</w:t>
      </w:r>
      <w:r w:rsidRPr="00391164">
        <w:rPr>
          <w:szCs w:val="28"/>
        </w:rPr>
        <w:t>.</w:t>
      </w:r>
    </w:p>
    <w:p w14:paraId="7C1D1007" w14:textId="77777777" w:rsidR="00DE32D2" w:rsidRPr="00391164" w:rsidRDefault="00DE32D2" w:rsidP="00DE32D2">
      <w:pPr>
        <w:spacing w:after="0" w:line="240" w:lineRule="auto"/>
        <w:rPr>
          <w:sz w:val="28"/>
          <w:szCs w:val="28"/>
        </w:rPr>
      </w:pPr>
    </w:p>
    <w:p w14:paraId="01FCE537" w14:textId="77777777" w:rsidR="00DE32D2" w:rsidRPr="00391164" w:rsidRDefault="00DE32D2" w:rsidP="00DE32D2">
      <w:pPr>
        <w:spacing w:after="0" w:line="240" w:lineRule="auto"/>
        <w:ind w:firstLine="720"/>
        <w:rPr>
          <w:sz w:val="28"/>
          <w:szCs w:val="28"/>
        </w:rPr>
      </w:pPr>
    </w:p>
    <w:p w14:paraId="5DF22E71" w14:textId="77777777" w:rsidR="00DE32D2" w:rsidRPr="00391164" w:rsidRDefault="00DE32D2" w:rsidP="00DE32D2">
      <w:pPr>
        <w:spacing w:after="0" w:line="240" w:lineRule="auto"/>
        <w:ind w:firstLine="720"/>
        <w:rPr>
          <w:sz w:val="28"/>
          <w:szCs w:val="28"/>
        </w:rPr>
      </w:pPr>
      <w:r w:rsidRPr="00391164">
        <w:rPr>
          <w:sz w:val="28"/>
          <w:szCs w:val="28"/>
        </w:rPr>
        <w:t>On the Vote being taken, the Motion was declared</w:t>
      </w:r>
    </w:p>
    <w:p w14:paraId="2EEC9F7D" w14:textId="77777777" w:rsidR="00DE32D2" w:rsidRPr="00391164" w:rsidRDefault="00DE32D2" w:rsidP="00DE32D2">
      <w:pPr>
        <w:rPr>
          <w:b/>
          <w:sz w:val="28"/>
          <w:szCs w:val="28"/>
        </w:rPr>
      </w:pPr>
    </w:p>
    <w:p w14:paraId="46AF413F" w14:textId="77777777" w:rsidR="00DE32D2" w:rsidRPr="00391164" w:rsidRDefault="00DE32D2" w:rsidP="00DE32D2">
      <w:pPr>
        <w:spacing w:after="0" w:line="240" w:lineRule="auto"/>
        <w:jc w:val="right"/>
        <w:rPr>
          <w:sz w:val="28"/>
          <w:szCs w:val="28"/>
        </w:rPr>
      </w:pPr>
    </w:p>
    <w:p w14:paraId="4C66E8A0" w14:textId="40C4DA27" w:rsidR="00DE32D2" w:rsidRPr="00391164" w:rsidRDefault="00DE32D2" w:rsidP="00DE32D2">
      <w:pPr>
        <w:spacing w:after="0" w:line="240" w:lineRule="auto"/>
        <w:ind w:left="6480" w:firstLine="720"/>
        <w:jc w:val="center"/>
        <w:rPr>
          <w:sz w:val="28"/>
          <w:szCs w:val="28"/>
        </w:rPr>
      </w:pPr>
      <w:r w:rsidRPr="00391164">
        <w:rPr>
          <w:sz w:val="28"/>
          <w:szCs w:val="28"/>
        </w:rPr>
        <w:t>CARRIED</w:t>
      </w:r>
    </w:p>
    <w:p w14:paraId="52CF63A7" w14:textId="6AA9018B" w:rsidR="00DE32D2" w:rsidRPr="00391164" w:rsidRDefault="00DE32D2" w:rsidP="00DE32D2">
      <w:pPr>
        <w:spacing w:after="0" w:line="240" w:lineRule="auto"/>
        <w:rPr>
          <w:sz w:val="28"/>
          <w:szCs w:val="28"/>
        </w:rPr>
      </w:pPr>
    </w:p>
    <w:p w14:paraId="70AD24E2" w14:textId="4AEB159C" w:rsidR="00DE32D2" w:rsidRPr="00391164" w:rsidRDefault="00DE32D2" w:rsidP="00DE32D2">
      <w:pPr>
        <w:spacing w:after="0" w:line="240" w:lineRule="auto"/>
        <w:rPr>
          <w:sz w:val="28"/>
          <w:szCs w:val="28"/>
        </w:rPr>
      </w:pPr>
      <w:r w:rsidRPr="00391164">
        <w:rPr>
          <w:sz w:val="28"/>
          <w:szCs w:val="28"/>
        </w:rPr>
        <w:tab/>
        <w:t>Trustee Kennedy did not vote</w:t>
      </w:r>
      <w:r w:rsidR="00181AC9">
        <w:rPr>
          <w:sz w:val="28"/>
          <w:szCs w:val="28"/>
        </w:rPr>
        <w:t>/respond</w:t>
      </w:r>
      <w:r w:rsidRPr="00391164">
        <w:rPr>
          <w:sz w:val="28"/>
          <w:szCs w:val="28"/>
        </w:rPr>
        <w:t>.</w:t>
      </w:r>
    </w:p>
    <w:p w14:paraId="21C747F5" w14:textId="0C280CB3" w:rsidR="00DE32D2" w:rsidRDefault="00DE32D2" w:rsidP="008D225B"/>
    <w:p w14:paraId="777BE6D9" w14:textId="77777777" w:rsidR="00181AC9" w:rsidRPr="00391164" w:rsidRDefault="00181AC9" w:rsidP="008D225B"/>
    <w:p w14:paraId="04DA73B7" w14:textId="0F0AAC27" w:rsidR="00ED47FD" w:rsidRPr="00391164" w:rsidRDefault="00493518" w:rsidP="00FD7F1C">
      <w:pPr>
        <w:pStyle w:val="Heading10"/>
        <w:spacing w:before="0" w:after="0" w:line="240" w:lineRule="auto"/>
        <w:ind w:left="720" w:hanging="720"/>
        <w:rPr>
          <w:b/>
          <w:szCs w:val="28"/>
        </w:rPr>
      </w:pPr>
      <w:r w:rsidRPr="00391164">
        <w:rPr>
          <w:b/>
          <w:szCs w:val="28"/>
        </w:rPr>
        <w:t>7</w:t>
      </w:r>
      <w:r w:rsidR="00ED47FD" w:rsidRPr="00391164">
        <w:rPr>
          <w:b/>
          <w:szCs w:val="28"/>
        </w:rPr>
        <w:t xml:space="preserve">.  </w:t>
      </w:r>
      <w:r w:rsidR="00ED47FD" w:rsidRPr="00391164">
        <w:rPr>
          <w:b/>
          <w:szCs w:val="28"/>
        </w:rPr>
        <w:tab/>
      </w:r>
      <w:r w:rsidR="00172CA6" w:rsidRPr="00391164">
        <w:rPr>
          <w:b/>
          <w:szCs w:val="28"/>
        </w:rPr>
        <w:t>Presentations</w:t>
      </w:r>
    </w:p>
    <w:p w14:paraId="1B3968D8" w14:textId="77777777" w:rsidR="00FD7F1C" w:rsidRPr="00391164" w:rsidRDefault="00FD7F1C" w:rsidP="00FD7F1C">
      <w:pPr>
        <w:rPr>
          <w:sz w:val="20"/>
          <w:szCs w:val="20"/>
        </w:rPr>
      </w:pPr>
    </w:p>
    <w:p w14:paraId="3D727A48" w14:textId="14FEDCDD" w:rsidR="00133035" w:rsidRPr="00391164" w:rsidRDefault="00133035" w:rsidP="00FD7F1C">
      <w:pPr>
        <w:pStyle w:val="Heading2"/>
        <w:spacing w:before="0" w:after="0" w:line="240" w:lineRule="auto"/>
        <w:ind w:left="720"/>
        <w:rPr>
          <w:szCs w:val="28"/>
        </w:rPr>
      </w:pPr>
      <w:r w:rsidRPr="00391164">
        <w:rPr>
          <w:szCs w:val="28"/>
        </w:rPr>
        <w:t xml:space="preserve">MOVED by </w:t>
      </w:r>
      <w:r w:rsidR="00493518" w:rsidRPr="00391164">
        <w:rPr>
          <w:szCs w:val="28"/>
        </w:rPr>
        <w:t>Deborah Nightingale</w:t>
      </w:r>
      <w:r w:rsidRPr="00391164">
        <w:rPr>
          <w:szCs w:val="28"/>
        </w:rPr>
        <w:t>, seconded by</w:t>
      </w:r>
      <w:r w:rsidR="004E1FA8" w:rsidRPr="00391164">
        <w:rPr>
          <w:szCs w:val="28"/>
        </w:rPr>
        <w:t xml:space="preserve"> </w:t>
      </w:r>
      <w:r w:rsidR="002C633B" w:rsidRPr="00391164">
        <w:rPr>
          <w:szCs w:val="28"/>
        </w:rPr>
        <w:t>Tyler Munro</w:t>
      </w:r>
      <w:r w:rsidR="00493518" w:rsidRPr="00391164">
        <w:rPr>
          <w:szCs w:val="28"/>
        </w:rPr>
        <w:t>, that Item 7</w:t>
      </w:r>
      <w:r w:rsidR="00F87EC9" w:rsidRPr="00391164">
        <w:rPr>
          <w:szCs w:val="28"/>
        </w:rPr>
        <w:t>a</w:t>
      </w:r>
      <w:r w:rsidRPr="00391164">
        <w:rPr>
          <w:szCs w:val="28"/>
        </w:rPr>
        <w:t>) be adopted as follows:</w:t>
      </w:r>
    </w:p>
    <w:p w14:paraId="26B0FA59" w14:textId="77777777" w:rsidR="00FD7F1C" w:rsidRPr="00391164" w:rsidRDefault="00FD7F1C" w:rsidP="00FD7F1C">
      <w:pPr>
        <w:rPr>
          <w:sz w:val="20"/>
          <w:szCs w:val="20"/>
        </w:rPr>
      </w:pPr>
    </w:p>
    <w:p w14:paraId="36F975AA" w14:textId="18753280" w:rsidR="00FA1C69" w:rsidRPr="00391164" w:rsidRDefault="00493518" w:rsidP="00493518">
      <w:pPr>
        <w:autoSpaceDE w:val="0"/>
        <w:autoSpaceDN w:val="0"/>
        <w:adjustRightInd w:val="0"/>
        <w:spacing w:after="0" w:line="240" w:lineRule="auto"/>
        <w:ind w:left="720" w:hanging="720"/>
        <w:rPr>
          <w:rFonts w:ascii="TimesNewRomanPSMT" w:eastAsiaTheme="minorEastAsia" w:hAnsi="TimesNewRomanPSMT" w:cs="TimesNewRomanPSMT"/>
          <w:color w:val="auto"/>
          <w:sz w:val="28"/>
          <w:szCs w:val="28"/>
          <w:lang w:val="en-CA"/>
        </w:rPr>
      </w:pPr>
      <w:r w:rsidRPr="00391164">
        <w:rPr>
          <w:b/>
          <w:sz w:val="28"/>
          <w:szCs w:val="28"/>
        </w:rPr>
        <w:t>7</w:t>
      </w:r>
      <w:r w:rsidR="00133035" w:rsidRPr="00391164">
        <w:rPr>
          <w:b/>
          <w:sz w:val="28"/>
          <w:szCs w:val="28"/>
        </w:rPr>
        <w:t>a)</w:t>
      </w:r>
      <w:r w:rsidR="00133035" w:rsidRPr="00391164">
        <w:rPr>
          <w:b/>
          <w:sz w:val="28"/>
          <w:szCs w:val="28"/>
        </w:rPr>
        <w:tab/>
      </w:r>
      <w:r w:rsidRPr="00391164">
        <w:rPr>
          <w:rFonts w:ascii="TimesNewRomanPSMT" w:eastAsiaTheme="minorEastAsia" w:hAnsi="TimesNewRomanPSMT" w:cs="TimesNewRomanPSMT"/>
          <w:b/>
          <w:color w:val="auto"/>
          <w:sz w:val="28"/>
          <w:szCs w:val="28"/>
          <w:lang w:val="en-CA"/>
        </w:rPr>
        <w:t>Multi-Year Strategic Plan (MYSP) 2021-2026 - Gina Iuliano Marrello, Superintendent of Student Success and Alternative Education</w:t>
      </w:r>
      <w:r w:rsidRPr="00391164">
        <w:rPr>
          <w:rFonts w:ascii="TimesNewRomanPSMT" w:eastAsiaTheme="minorEastAsia" w:hAnsi="TimesNewRomanPSMT" w:cs="TimesNewRomanPSMT"/>
          <w:color w:val="auto"/>
          <w:sz w:val="28"/>
          <w:szCs w:val="28"/>
          <w:lang w:val="en-CA"/>
        </w:rPr>
        <w:t xml:space="preserve"> </w:t>
      </w:r>
      <w:r w:rsidR="00C07D1A" w:rsidRPr="00391164">
        <w:rPr>
          <w:sz w:val="28"/>
          <w:szCs w:val="28"/>
        </w:rPr>
        <w:t>received</w:t>
      </w:r>
      <w:r w:rsidR="00FA1C69" w:rsidRPr="00391164">
        <w:rPr>
          <w:sz w:val="28"/>
          <w:szCs w:val="28"/>
        </w:rPr>
        <w:t>.</w:t>
      </w:r>
    </w:p>
    <w:p w14:paraId="5AA9201F" w14:textId="77777777" w:rsidR="00074729" w:rsidRPr="00391164" w:rsidRDefault="00074729" w:rsidP="0025424D">
      <w:pPr>
        <w:spacing w:after="0"/>
        <w:ind w:firstLine="720"/>
        <w:rPr>
          <w:sz w:val="28"/>
          <w:szCs w:val="28"/>
        </w:rPr>
      </w:pPr>
    </w:p>
    <w:p w14:paraId="72B2C95B" w14:textId="77777777" w:rsidR="00181AC9" w:rsidRDefault="00181AC9" w:rsidP="0025424D">
      <w:pPr>
        <w:spacing w:after="0"/>
        <w:ind w:firstLine="720"/>
        <w:rPr>
          <w:sz w:val="28"/>
          <w:szCs w:val="28"/>
        </w:rPr>
      </w:pPr>
    </w:p>
    <w:p w14:paraId="7628C430" w14:textId="714EAF95" w:rsidR="00FA4A4E" w:rsidRPr="00391164" w:rsidRDefault="00FA4A4E" w:rsidP="0025424D">
      <w:pPr>
        <w:spacing w:after="0"/>
        <w:ind w:firstLine="720"/>
        <w:rPr>
          <w:sz w:val="28"/>
          <w:szCs w:val="28"/>
        </w:rPr>
      </w:pPr>
      <w:r w:rsidRPr="00391164">
        <w:rPr>
          <w:sz w:val="28"/>
          <w:szCs w:val="28"/>
        </w:rPr>
        <w:t>On the Vote being taken, the Motion was declared</w:t>
      </w:r>
    </w:p>
    <w:p w14:paraId="14FB5383" w14:textId="77777777" w:rsidR="00FA4A4E" w:rsidRPr="00391164" w:rsidRDefault="00FA4A4E" w:rsidP="00FA4A4E">
      <w:pPr>
        <w:rPr>
          <w:b/>
          <w:sz w:val="28"/>
          <w:szCs w:val="28"/>
        </w:rPr>
      </w:pPr>
    </w:p>
    <w:p w14:paraId="06F27521" w14:textId="77777777" w:rsidR="00074729" w:rsidRPr="00391164" w:rsidRDefault="00074729" w:rsidP="00A3473E">
      <w:pPr>
        <w:spacing w:after="0" w:line="240" w:lineRule="auto"/>
        <w:jc w:val="right"/>
        <w:rPr>
          <w:sz w:val="28"/>
          <w:szCs w:val="28"/>
        </w:rPr>
      </w:pPr>
    </w:p>
    <w:p w14:paraId="08BF75A0" w14:textId="1CF8917F" w:rsidR="00FA4A4E" w:rsidRPr="00391164" w:rsidRDefault="00FA4A4E" w:rsidP="00493518">
      <w:pPr>
        <w:spacing w:after="0" w:line="240" w:lineRule="auto"/>
        <w:ind w:left="6480" w:firstLine="720"/>
        <w:jc w:val="center"/>
        <w:rPr>
          <w:sz w:val="28"/>
          <w:szCs w:val="28"/>
        </w:rPr>
      </w:pPr>
      <w:r w:rsidRPr="00391164">
        <w:rPr>
          <w:sz w:val="28"/>
          <w:szCs w:val="28"/>
        </w:rPr>
        <w:t>CARRIED</w:t>
      </w:r>
    </w:p>
    <w:p w14:paraId="2687E5E9" w14:textId="77777777" w:rsidR="00C07D87" w:rsidRPr="00391164" w:rsidRDefault="00C07D87" w:rsidP="00A3473E">
      <w:pPr>
        <w:spacing w:after="0" w:line="240" w:lineRule="auto"/>
        <w:jc w:val="right"/>
        <w:rPr>
          <w:b/>
          <w:sz w:val="28"/>
          <w:szCs w:val="28"/>
        </w:rPr>
      </w:pPr>
    </w:p>
    <w:p w14:paraId="0E50C2EB" w14:textId="1F8B7C85" w:rsidR="00FA4A4E" w:rsidRPr="00391164" w:rsidRDefault="00FA4A4E" w:rsidP="00A3473E">
      <w:pPr>
        <w:spacing w:after="0" w:line="240" w:lineRule="auto"/>
        <w:rPr>
          <w:sz w:val="28"/>
          <w:szCs w:val="28"/>
        </w:rPr>
      </w:pPr>
    </w:p>
    <w:p w14:paraId="4534CFA9" w14:textId="77777777" w:rsidR="00D27089" w:rsidRPr="00391164" w:rsidRDefault="00D27089" w:rsidP="00A3473E">
      <w:pPr>
        <w:spacing w:after="0" w:line="240" w:lineRule="auto"/>
        <w:rPr>
          <w:sz w:val="28"/>
          <w:szCs w:val="28"/>
        </w:rPr>
      </w:pPr>
    </w:p>
    <w:p w14:paraId="0BD72959" w14:textId="4D2F320E" w:rsidR="002D42C7" w:rsidRPr="00391164" w:rsidRDefault="00493518" w:rsidP="00FD7F1C">
      <w:pPr>
        <w:pStyle w:val="Heading2"/>
        <w:spacing w:before="0" w:after="0" w:line="240" w:lineRule="auto"/>
        <w:rPr>
          <w:b/>
          <w:szCs w:val="28"/>
        </w:rPr>
      </w:pPr>
      <w:r w:rsidRPr="00391164">
        <w:rPr>
          <w:b/>
          <w:szCs w:val="28"/>
        </w:rPr>
        <w:t>20</w:t>
      </w:r>
      <w:r w:rsidR="002D42C7" w:rsidRPr="00391164">
        <w:rPr>
          <w:b/>
          <w:szCs w:val="28"/>
        </w:rPr>
        <w:t>)</w:t>
      </w:r>
      <w:r w:rsidR="002D42C7" w:rsidRPr="00391164">
        <w:rPr>
          <w:b/>
          <w:szCs w:val="28"/>
        </w:rPr>
        <w:tab/>
      </w:r>
      <w:r w:rsidRPr="00391164">
        <w:rPr>
          <w:b/>
          <w:szCs w:val="28"/>
        </w:rPr>
        <w:t>Pending List</w:t>
      </w:r>
    </w:p>
    <w:p w14:paraId="66C6261C" w14:textId="77777777" w:rsidR="00FD7F1C" w:rsidRPr="00391164" w:rsidRDefault="00FD7F1C" w:rsidP="00FD7F1C"/>
    <w:p w14:paraId="21E9FD4A" w14:textId="298AC9CF" w:rsidR="00E47D7F" w:rsidRDefault="00E47D7F" w:rsidP="00022937">
      <w:pPr>
        <w:pStyle w:val="Heading2"/>
        <w:spacing w:before="0" w:after="0" w:line="240" w:lineRule="auto"/>
        <w:ind w:left="720"/>
        <w:rPr>
          <w:szCs w:val="28"/>
        </w:rPr>
      </w:pPr>
      <w:r w:rsidRPr="00391164">
        <w:rPr>
          <w:szCs w:val="28"/>
        </w:rPr>
        <w:t xml:space="preserve">MOVED by </w:t>
      </w:r>
      <w:r w:rsidR="00493518" w:rsidRPr="00391164">
        <w:rPr>
          <w:szCs w:val="28"/>
        </w:rPr>
        <w:t>Mary Pugh</w:t>
      </w:r>
      <w:r w:rsidR="00AD2A0A" w:rsidRPr="00391164">
        <w:rPr>
          <w:szCs w:val="28"/>
        </w:rPr>
        <w:t>,</w:t>
      </w:r>
      <w:r w:rsidRPr="00391164">
        <w:rPr>
          <w:szCs w:val="28"/>
        </w:rPr>
        <w:t xml:space="preserve"> seconded b</w:t>
      </w:r>
      <w:r w:rsidR="002D42C7" w:rsidRPr="00391164">
        <w:rPr>
          <w:szCs w:val="28"/>
        </w:rPr>
        <w:t xml:space="preserve">y </w:t>
      </w:r>
      <w:r w:rsidR="00493518" w:rsidRPr="00391164">
        <w:rPr>
          <w:szCs w:val="28"/>
        </w:rPr>
        <w:t>Deborah Nightingale</w:t>
      </w:r>
      <w:r w:rsidR="00D00DB9" w:rsidRPr="00391164">
        <w:rPr>
          <w:szCs w:val="28"/>
        </w:rPr>
        <w:t xml:space="preserve">, that </w:t>
      </w:r>
      <w:r w:rsidR="00493518" w:rsidRPr="00391164">
        <w:rPr>
          <w:szCs w:val="28"/>
        </w:rPr>
        <w:t>Item 20</w:t>
      </w:r>
      <w:r w:rsidR="002D42C7" w:rsidRPr="00391164">
        <w:rPr>
          <w:szCs w:val="28"/>
        </w:rPr>
        <w:t>a</w:t>
      </w:r>
      <w:r w:rsidRPr="00391164">
        <w:rPr>
          <w:szCs w:val="28"/>
        </w:rPr>
        <w:t>) be adopted as follows:</w:t>
      </w:r>
    </w:p>
    <w:p w14:paraId="4C6CDF8B" w14:textId="77777777" w:rsidR="00181AC9" w:rsidRPr="00181AC9" w:rsidRDefault="00181AC9" w:rsidP="00022937"/>
    <w:p w14:paraId="28A6D4EE" w14:textId="63CB94E8" w:rsidR="00E47D7F" w:rsidRPr="00391164" w:rsidRDefault="00493518" w:rsidP="00181AC9">
      <w:pPr>
        <w:pStyle w:val="Heading2"/>
        <w:spacing w:before="0" w:after="0" w:line="240" w:lineRule="auto"/>
        <w:ind w:left="720" w:hanging="720"/>
        <w:rPr>
          <w:szCs w:val="28"/>
        </w:rPr>
      </w:pPr>
      <w:r w:rsidRPr="00391164">
        <w:rPr>
          <w:b/>
          <w:szCs w:val="28"/>
        </w:rPr>
        <w:t>20</w:t>
      </w:r>
      <w:r w:rsidR="002D42C7" w:rsidRPr="00391164">
        <w:rPr>
          <w:b/>
          <w:szCs w:val="28"/>
        </w:rPr>
        <w:t>a</w:t>
      </w:r>
      <w:r w:rsidR="00E47D7F" w:rsidRPr="00391164">
        <w:rPr>
          <w:b/>
          <w:szCs w:val="28"/>
        </w:rPr>
        <w:t>)</w:t>
      </w:r>
      <w:r w:rsidR="00E47D7F" w:rsidRPr="00391164">
        <w:rPr>
          <w:b/>
          <w:szCs w:val="28"/>
        </w:rPr>
        <w:tab/>
      </w:r>
      <w:r w:rsidRPr="00391164">
        <w:rPr>
          <w:rFonts w:ascii="TimesNewRomanPSMT" w:hAnsi="TimesNewRomanPSMT" w:cs="TimesNewRomanPSMT"/>
          <w:b/>
          <w:szCs w:val="28"/>
        </w:rPr>
        <w:t>Pending List as at May 19, 2021</w:t>
      </w:r>
      <w:r w:rsidR="0045435E" w:rsidRPr="00391164">
        <w:rPr>
          <w:rFonts w:ascii="TimesNewRomanPSMT" w:hAnsi="TimesNewRomanPSMT" w:cs="TimesNewRomanPSMT"/>
          <w:b/>
          <w:szCs w:val="28"/>
        </w:rPr>
        <w:t xml:space="preserve"> </w:t>
      </w:r>
      <w:r w:rsidR="0045435E" w:rsidRPr="00391164">
        <w:rPr>
          <w:rFonts w:ascii="TimesNewRomanPSMT" w:hAnsi="TimesNewRomanPSMT" w:cs="TimesNewRomanPSMT"/>
          <w:szCs w:val="28"/>
        </w:rPr>
        <w:t>received</w:t>
      </w:r>
      <w:r w:rsidR="00E82C44" w:rsidRPr="00391164">
        <w:rPr>
          <w:b/>
          <w:szCs w:val="28"/>
        </w:rPr>
        <w:t>.</w:t>
      </w:r>
    </w:p>
    <w:p w14:paraId="676136D5" w14:textId="549C036A" w:rsidR="006D3ABD" w:rsidRPr="00391164" w:rsidRDefault="006D3ABD" w:rsidP="006F6A3A">
      <w:pPr>
        <w:spacing w:after="0" w:line="240" w:lineRule="auto"/>
        <w:rPr>
          <w:sz w:val="28"/>
          <w:szCs w:val="28"/>
        </w:rPr>
      </w:pPr>
    </w:p>
    <w:p w14:paraId="6A5522AC" w14:textId="77777777" w:rsidR="00181AC9" w:rsidRDefault="00181AC9" w:rsidP="00FC0045">
      <w:pPr>
        <w:spacing w:after="0" w:line="240" w:lineRule="auto"/>
        <w:ind w:firstLine="720"/>
        <w:rPr>
          <w:sz w:val="28"/>
          <w:szCs w:val="28"/>
        </w:rPr>
      </w:pPr>
    </w:p>
    <w:p w14:paraId="6BFF9B1F" w14:textId="089F8244" w:rsidR="00E47D7F" w:rsidRPr="00391164" w:rsidRDefault="00E47D7F" w:rsidP="00FC0045">
      <w:pPr>
        <w:spacing w:after="0" w:line="240" w:lineRule="auto"/>
        <w:ind w:firstLine="720"/>
        <w:rPr>
          <w:sz w:val="28"/>
          <w:szCs w:val="28"/>
        </w:rPr>
      </w:pPr>
      <w:r w:rsidRPr="00391164">
        <w:rPr>
          <w:sz w:val="28"/>
          <w:szCs w:val="28"/>
        </w:rPr>
        <w:t>On the Vote being taken, the Motion was declared</w:t>
      </w:r>
    </w:p>
    <w:p w14:paraId="47EEF73C" w14:textId="77777777" w:rsidR="00E47D7F" w:rsidRPr="00391164" w:rsidRDefault="00E47D7F" w:rsidP="00E47D7F">
      <w:pPr>
        <w:rPr>
          <w:b/>
          <w:sz w:val="28"/>
          <w:szCs w:val="28"/>
        </w:rPr>
      </w:pPr>
    </w:p>
    <w:p w14:paraId="30597B71" w14:textId="77777777" w:rsidR="00225656" w:rsidRPr="00391164" w:rsidRDefault="00225656" w:rsidP="004065EA">
      <w:pPr>
        <w:spacing w:after="0" w:line="240" w:lineRule="auto"/>
        <w:jc w:val="right"/>
        <w:rPr>
          <w:sz w:val="28"/>
          <w:szCs w:val="28"/>
        </w:rPr>
      </w:pPr>
    </w:p>
    <w:p w14:paraId="358FA61E" w14:textId="025075ED" w:rsidR="00E47D7F" w:rsidRPr="00391164" w:rsidRDefault="00E47D7F" w:rsidP="00DF36A8">
      <w:pPr>
        <w:spacing w:after="0" w:line="240" w:lineRule="auto"/>
        <w:ind w:left="6480" w:firstLine="720"/>
        <w:jc w:val="center"/>
        <w:rPr>
          <w:sz w:val="28"/>
          <w:szCs w:val="28"/>
        </w:rPr>
      </w:pPr>
      <w:r w:rsidRPr="00391164">
        <w:rPr>
          <w:sz w:val="28"/>
          <w:szCs w:val="28"/>
        </w:rPr>
        <w:t>CARRIED</w:t>
      </w:r>
    </w:p>
    <w:p w14:paraId="63C8BEDE" w14:textId="5024B606" w:rsidR="00D00DB9" w:rsidRPr="00391164" w:rsidRDefault="00D00DB9" w:rsidP="004065EA">
      <w:pPr>
        <w:spacing w:after="0" w:line="240" w:lineRule="auto"/>
        <w:jc w:val="right"/>
        <w:rPr>
          <w:sz w:val="28"/>
          <w:szCs w:val="28"/>
        </w:rPr>
      </w:pPr>
    </w:p>
    <w:p w14:paraId="2B67E690" w14:textId="232F6158" w:rsidR="00D00DB9" w:rsidRPr="00391164" w:rsidRDefault="00D00DB9" w:rsidP="004065EA">
      <w:pPr>
        <w:spacing w:after="0" w:line="240" w:lineRule="auto"/>
        <w:jc w:val="right"/>
        <w:rPr>
          <w:sz w:val="28"/>
          <w:szCs w:val="28"/>
        </w:rPr>
      </w:pPr>
    </w:p>
    <w:p w14:paraId="6BB6265D" w14:textId="77777777" w:rsidR="00A8053E" w:rsidRPr="00391164" w:rsidRDefault="00A8053E" w:rsidP="004065EA">
      <w:pPr>
        <w:spacing w:after="0" w:line="240" w:lineRule="auto"/>
        <w:jc w:val="right"/>
        <w:rPr>
          <w:sz w:val="28"/>
          <w:szCs w:val="28"/>
        </w:rPr>
      </w:pPr>
    </w:p>
    <w:p w14:paraId="337822A5" w14:textId="2999332B" w:rsidR="00ED47FD" w:rsidRPr="00391164" w:rsidRDefault="003D6F4C" w:rsidP="00493518">
      <w:pPr>
        <w:pStyle w:val="Heading2"/>
        <w:spacing w:before="0" w:after="0" w:line="240" w:lineRule="auto"/>
        <w:ind w:left="720" w:hanging="720"/>
        <w:rPr>
          <w:b/>
          <w:szCs w:val="28"/>
        </w:rPr>
      </w:pPr>
      <w:r w:rsidRPr="00391164">
        <w:rPr>
          <w:b/>
          <w:szCs w:val="28"/>
        </w:rPr>
        <w:t>21.</w:t>
      </w:r>
      <w:r w:rsidRPr="00391164">
        <w:rPr>
          <w:b/>
          <w:szCs w:val="28"/>
        </w:rPr>
        <w:tab/>
        <w:t>A</w:t>
      </w:r>
      <w:r w:rsidR="00ED47FD" w:rsidRPr="00391164">
        <w:rPr>
          <w:b/>
          <w:szCs w:val="28"/>
        </w:rPr>
        <w:t>djournment</w:t>
      </w:r>
    </w:p>
    <w:p w14:paraId="68E18ADA" w14:textId="77777777" w:rsidR="00493518" w:rsidRPr="00391164" w:rsidRDefault="00493518" w:rsidP="00ED47FD">
      <w:pPr>
        <w:ind w:left="720"/>
        <w:rPr>
          <w:sz w:val="28"/>
          <w:szCs w:val="28"/>
        </w:rPr>
      </w:pPr>
    </w:p>
    <w:p w14:paraId="07C180DD" w14:textId="545932A5" w:rsidR="005B2BD3" w:rsidRPr="00391164" w:rsidRDefault="00ED47FD" w:rsidP="006F6A3A">
      <w:pPr>
        <w:ind w:left="720"/>
        <w:rPr>
          <w:sz w:val="28"/>
          <w:szCs w:val="28"/>
        </w:rPr>
      </w:pPr>
      <w:r w:rsidRPr="00391164">
        <w:rPr>
          <w:sz w:val="28"/>
          <w:szCs w:val="28"/>
        </w:rPr>
        <w:t xml:space="preserve">MOVED by </w:t>
      </w:r>
      <w:r w:rsidR="00493518" w:rsidRPr="00391164">
        <w:rPr>
          <w:sz w:val="28"/>
          <w:szCs w:val="28"/>
        </w:rPr>
        <w:t>Geoffrey Feldman</w:t>
      </w:r>
      <w:r w:rsidR="00F8321F" w:rsidRPr="00391164">
        <w:rPr>
          <w:sz w:val="28"/>
          <w:szCs w:val="28"/>
        </w:rPr>
        <w:t xml:space="preserve">, seconded by </w:t>
      </w:r>
      <w:r w:rsidR="00493518" w:rsidRPr="00391164">
        <w:rPr>
          <w:sz w:val="28"/>
          <w:szCs w:val="28"/>
        </w:rPr>
        <w:t>Tyler Munro</w:t>
      </w:r>
      <w:r w:rsidRPr="00391164">
        <w:rPr>
          <w:sz w:val="28"/>
          <w:szCs w:val="28"/>
        </w:rPr>
        <w:t>, that the meeting be adjourned.</w:t>
      </w:r>
    </w:p>
    <w:p w14:paraId="241CE9C0" w14:textId="77777777" w:rsidR="00181AC9" w:rsidRDefault="00181AC9" w:rsidP="006F6A3A">
      <w:pPr>
        <w:ind w:firstLine="720"/>
        <w:rPr>
          <w:sz w:val="28"/>
          <w:szCs w:val="28"/>
        </w:rPr>
      </w:pPr>
    </w:p>
    <w:p w14:paraId="5535BF5E" w14:textId="2AE16643" w:rsidR="00ED47FD" w:rsidRPr="00391164" w:rsidRDefault="00ED47FD" w:rsidP="006F6A3A">
      <w:pPr>
        <w:ind w:firstLine="720"/>
        <w:rPr>
          <w:sz w:val="28"/>
          <w:szCs w:val="28"/>
        </w:rPr>
      </w:pPr>
      <w:r w:rsidRPr="00391164">
        <w:rPr>
          <w:sz w:val="28"/>
          <w:szCs w:val="28"/>
        </w:rPr>
        <w:t>On the Vote being taken, the Motion was declared</w:t>
      </w:r>
    </w:p>
    <w:p w14:paraId="09FB6966" w14:textId="77777777" w:rsidR="00ED47FD" w:rsidRPr="00391164" w:rsidRDefault="00ED47FD" w:rsidP="00ED47FD">
      <w:pPr>
        <w:rPr>
          <w:sz w:val="28"/>
          <w:szCs w:val="28"/>
        </w:rPr>
      </w:pPr>
    </w:p>
    <w:p w14:paraId="61987D07" w14:textId="77777777" w:rsidR="00225656" w:rsidRPr="00391164" w:rsidRDefault="00ED47FD" w:rsidP="00ED47FD">
      <w:pPr>
        <w:rPr>
          <w:sz w:val="28"/>
          <w:szCs w:val="28"/>
        </w:rPr>
      </w:pP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p>
    <w:p w14:paraId="6B91C54F" w14:textId="64F534AB" w:rsidR="006F6A3A" w:rsidRPr="00022937" w:rsidRDefault="00225656" w:rsidP="00022937">
      <w:pPr>
        <w:rPr>
          <w:sz w:val="28"/>
          <w:szCs w:val="28"/>
        </w:rPr>
      </w:pP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Pr="00391164">
        <w:rPr>
          <w:sz w:val="28"/>
          <w:szCs w:val="28"/>
        </w:rPr>
        <w:tab/>
      </w:r>
      <w:r w:rsidR="00ED47FD" w:rsidRPr="00391164">
        <w:rPr>
          <w:sz w:val="28"/>
          <w:szCs w:val="28"/>
        </w:rPr>
        <w:tab/>
      </w:r>
      <w:r w:rsidR="00710B09" w:rsidRPr="00391164">
        <w:rPr>
          <w:sz w:val="28"/>
          <w:szCs w:val="28"/>
        </w:rPr>
        <w:t xml:space="preserve">     </w:t>
      </w:r>
      <w:r w:rsidR="00710B09" w:rsidRPr="00391164">
        <w:rPr>
          <w:sz w:val="28"/>
          <w:szCs w:val="28"/>
        </w:rPr>
        <w:tab/>
      </w:r>
      <w:r w:rsidR="00022937">
        <w:rPr>
          <w:sz w:val="28"/>
          <w:szCs w:val="28"/>
        </w:rPr>
        <w:t>CARRIED</w:t>
      </w:r>
    </w:p>
    <w:p w14:paraId="3F3DB530" w14:textId="50B294AA" w:rsidR="006F6A3A" w:rsidRDefault="006F6A3A" w:rsidP="00BA48E7">
      <w:pPr>
        <w:autoSpaceDE w:val="0"/>
        <w:autoSpaceDN w:val="0"/>
        <w:adjustRightInd w:val="0"/>
        <w:spacing w:after="0" w:line="240" w:lineRule="auto"/>
        <w:ind w:left="720" w:hanging="720"/>
        <w:rPr>
          <w:b/>
          <w:sz w:val="28"/>
          <w:szCs w:val="28"/>
        </w:rPr>
      </w:pPr>
    </w:p>
    <w:p w14:paraId="6DFE0C81" w14:textId="77777777" w:rsidR="006F6A3A" w:rsidRDefault="006F6A3A" w:rsidP="00BA48E7">
      <w:pPr>
        <w:autoSpaceDE w:val="0"/>
        <w:autoSpaceDN w:val="0"/>
        <w:adjustRightInd w:val="0"/>
        <w:spacing w:after="0" w:line="240" w:lineRule="auto"/>
        <w:ind w:left="720" w:hanging="720"/>
        <w:rPr>
          <w:b/>
          <w:sz w:val="28"/>
          <w:szCs w:val="28"/>
        </w:rPr>
      </w:pPr>
    </w:p>
    <w:p w14:paraId="4CD1179A" w14:textId="00CDF6B0" w:rsidR="00A10EEE" w:rsidRDefault="00A10EEE" w:rsidP="00BA48E7">
      <w:pPr>
        <w:autoSpaceDE w:val="0"/>
        <w:autoSpaceDN w:val="0"/>
        <w:adjustRightInd w:val="0"/>
        <w:spacing w:after="0" w:line="240" w:lineRule="auto"/>
        <w:ind w:left="720" w:hanging="720"/>
        <w:rPr>
          <w:b/>
          <w:sz w:val="28"/>
          <w:szCs w:val="28"/>
        </w:rPr>
      </w:pPr>
    </w:p>
    <w:p w14:paraId="787D711C" w14:textId="1822AE05" w:rsidR="00181AC9" w:rsidRDefault="00181AC9" w:rsidP="00BA48E7">
      <w:pPr>
        <w:autoSpaceDE w:val="0"/>
        <w:autoSpaceDN w:val="0"/>
        <w:adjustRightInd w:val="0"/>
        <w:spacing w:after="0" w:line="240" w:lineRule="auto"/>
        <w:ind w:left="720" w:hanging="720"/>
        <w:rPr>
          <w:b/>
          <w:sz w:val="28"/>
          <w:szCs w:val="28"/>
        </w:rPr>
      </w:pPr>
    </w:p>
    <w:p w14:paraId="32A27798" w14:textId="48E81F3F" w:rsidR="00181AC9" w:rsidRDefault="00181AC9" w:rsidP="00022937">
      <w:pPr>
        <w:autoSpaceDE w:val="0"/>
        <w:autoSpaceDN w:val="0"/>
        <w:adjustRightInd w:val="0"/>
        <w:spacing w:after="0" w:line="240" w:lineRule="auto"/>
        <w:rPr>
          <w:b/>
          <w:sz w:val="28"/>
          <w:szCs w:val="28"/>
        </w:rPr>
      </w:pPr>
    </w:p>
    <w:p w14:paraId="641EAB8F" w14:textId="29B0C1A9" w:rsidR="00181AC9" w:rsidRDefault="00181AC9" w:rsidP="00BA48E7">
      <w:pPr>
        <w:autoSpaceDE w:val="0"/>
        <w:autoSpaceDN w:val="0"/>
        <w:adjustRightInd w:val="0"/>
        <w:spacing w:after="0" w:line="240" w:lineRule="auto"/>
        <w:ind w:left="720" w:hanging="720"/>
        <w:rPr>
          <w:b/>
          <w:sz w:val="28"/>
          <w:szCs w:val="28"/>
        </w:rPr>
      </w:pPr>
      <w:bookmarkStart w:id="0" w:name="_GoBack"/>
      <w:bookmarkEnd w:id="0"/>
    </w:p>
    <w:p w14:paraId="7D02388C" w14:textId="77777777" w:rsidR="00181AC9" w:rsidRDefault="00181AC9" w:rsidP="00BA48E7">
      <w:pPr>
        <w:autoSpaceDE w:val="0"/>
        <w:autoSpaceDN w:val="0"/>
        <w:adjustRightInd w:val="0"/>
        <w:spacing w:after="0" w:line="240" w:lineRule="auto"/>
        <w:ind w:left="720" w:hanging="720"/>
        <w:rPr>
          <w:b/>
          <w:sz w:val="28"/>
          <w:szCs w:val="28"/>
        </w:rPr>
      </w:pPr>
    </w:p>
    <w:p w14:paraId="68F25CE8" w14:textId="21EA2064" w:rsidR="00A10EEE" w:rsidRDefault="00A10EEE" w:rsidP="00BA48E7">
      <w:pPr>
        <w:autoSpaceDE w:val="0"/>
        <w:autoSpaceDN w:val="0"/>
        <w:adjustRightInd w:val="0"/>
        <w:spacing w:after="0" w:line="240" w:lineRule="auto"/>
        <w:ind w:left="720" w:hanging="720"/>
        <w:rPr>
          <w:b/>
          <w:sz w:val="28"/>
          <w:szCs w:val="28"/>
        </w:rPr>
      </w:pPr>
    </w:p>
    <w:p w14:paraId="2DE96D07" w14:textId="4A48AE9D" w:rsidR="00A10EEE" w:rsidRDefault="00A10EEE" w:rsidP="00BA48E7">
      <w:pPr>
        <w:autoSpaceDE w:val="0"/>
        <w:autoSpaceDN w:val="0"/>
        <w:adjustRightInd w:val="0"/>
        <w:spacing w:after="0" w:line="240" w:lineRule="auto"/>
        <w:ind w:left="720" w:hanging="720"/>
        <w:rPr>
          <w:b/>
          <w:sz w:val="28"/>
          <w:szCs w:val="28"/>
        </w:rPr>
      </w:pPr>
    </w:p>
    <w:p w14:paraId="615FA555" w14:textId="77777777" w:rsidR="00A10EEE" w:rsidRDefault="00A10EEE" w:rsidP="00BA48E7">
      <w:pPr>
        <w:autoSpaceDE w:val="0"/>
        <w:autoSpaceDN w:val="0"/>
        <w:adjustRightInd w:val="0"/>
        <w:spacing w:after="0" w:line="240" w:lineRule="auto"/>
        <w:ind w:left="720" w:hanging="720"/>
        <w:rPr>
          <w:b/>
          <w:sz w:val="28"/>
          <w:szCs w:val="28"/>
        </w:rPr>
      </w:pPr>
    </w:p>
    <w:tbl>
      <w:tblPr>
        <w:tblW w:w="0" w:type="auto"/>
        <w:tblCellMar>
          <w:left w:w="200" w:type="dxa"/>
          <w:right w:w="200" w:type="dxa"/>
        </w:tblCellMar>
        <w:tblLook w:val="0000" w:firstRow="0" w:lastRow="0" w:firstColumn="0" w:lastColumn="0" w:noHBand="0" w:noVBand="0"/>
      </w:tblPr>
      <w:tblGrid>
        <w:gridCol w:w="4470"/>
        <w:gridCol w:w="4890"/>
      </w:tblGrid>
      <w:tr w:rsidR="007D23F9" w:rsidRPr="00F47B23" w14:paraId="58856D33" w14:textId="77777777" w:rsidTr="00D707E1">
        <w:trPr>
          <w:tblHeader/>
        </w:trPr>
        <w:tc>
          <w:tcPr>
            <w:tcW w:w="4470" w:type="dxa"/>
          </w:tcPr>
          <w:p w14:paraId="50E145F0" w14:textId="77777777" w:rsidR="000D00B5" w:rsidRDefault="000D00B5" w:rsidP="007D23F9">
            <w:pPr>
              <w:pStyle w:val="Signature"/>
            </w:pPr>
          </w:p>
          <w:p w14:paraId="1CF0896F" w14:textId="187836BE" w:rsidR="007D23F9" w:rsidRPr="00F47B23" w:rsidRDefault="007D23F9" w:rsidP="000D00B5">
            <w:pPr>
              <w:pStyle w:val="Signature"/>
              <w:jc w:val="left"/>
            </w:pPr>
            <w:r w:rsidRPr="00F47B23">
              <w:t>____________________________</w:t>
            </w:r>
            <w:r>
              <w:t xml:space="preserve">                 </w:t>
            </w:r>
          </w:p>
        </w:tc>
        <w:tc>
          <w:tcPr>
            <w:tcW w:w="4890" w:type="dxa"/>
          </w:tcPr>
          <w:p w14:paraId="53803B2E" w14:textId="77777777" w:rsidR="007D23F9" w:rsidRDefault="007D23F9" w:rsidP="007D23F9">
            <w:pPr>
              <w:pStyle w:val="Signature"/>
            </w:pPr>
          </w:p>
          <w:p w14:paraId="52D53600" w14:textId="796B30B2" w:rsidR="007D23F9" w:rsidRPr="007D23F9" w:rsidRDefault="007D23F9" w:rsidP="007D23F9">
            <w:pPr>
              <w:ind w:left="720"/>
            </w:pPr>
            <w:r w:rsidRPr="00F47B23">
              <w:t>____________________________</w:t>
            </w:r>
          </w:p>
        </w:tc>
      </w:tr>
      <w:tr w:rsidR="007D23F9" w14:paraId="5C490E01" w14:textId="77777777" w:rsidTr="00D707E1">
        <w:trPr>
          <w:tblHeader/>
        </w:trPr>
        <w:tc>
          <w:tcPr>
            <w:tcW w:w="4470" w:type="dxa"/>
          </w:tcPr>
          <w:p w14:paraId="11BB1725" w14:textId="77777777" w:rsidR="007D23F9" w:rsidRPr="00F47B23" w:rsidRDefault="007D23F9" w:rsidP="007D23F9">
            <w:pPr>
              <w:pStyle w:val="Signature"/>
            </w:pPr>
            <w:r w:rsidRPr="00F47B23">
              <w:t>SECRETARY</w:t>
            </w:r>
          </w:p>
        </w:tc>
        <w:tc>
          <w:tcPr>
            <w:tcW w:w="4890" w:type="dxa"/>
          </w:tcPr>
          <w:p w14:paraId="5173A335" w14:textId="15397F77" w:rsidR="007D23F9" w:rsidRDefault="007D23F9" w:rsidP="007D23F9">
            <w:pPr>
              <w:pStyle w:val="Signature"/>
              <w:jc w:val="left"/>
            </w:pPr>
            <w:r>
              <w:t xml:space="preserve">                            </w:t>
            </w:r>
            <w:r w:rsidRPr="00F47B23">
              <w:t>CHAIR</w:t>
            </w:r>
          </w:p>
        </w:tc>
      </w:tr>
    </w:tbl>
    <w:p w14:paraId="04AC6FF7" w14:textId="77777777" w:rsidR="006C0C02" w:rsidRDefault="006C0C02"/>
    <w:sectPr w:rsidR="006C0C02" w:rsidSect="0053627B">
      <w:headerReference w:type="default" r:id="rId11"/>
      <w:footerReference w:type="default" r:id="rId12"/>
      <w:pgSz w:w="12240" w:h="15840"/>
      <w:pgMar w:top="1440" w:right="8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FEAC" w14:textId="77777777" w:rsidR="00030985" w:rsidRDefault="00030985">
      <w:pPr>
        <w:spacing w:after="0" w:line="240" w:lineRule="auto"/>
      </w:pPr>
      <w:r>
        <w:separator/>
      </w:r>
    </w:p>
  </w:endnote>
  <w:endnote w:type="continuationSeparator" w:id="0">
    <w:p w14:paraId="1CCEA96F" w14:textId="77777777" w:rsidR="00030985" w:rsidRDefault="0003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D1D7" w14:textId="77777777" w:rsidR="00CE6012" w:rsidRDefault="00CE6012">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E219" w14:textId="77777777" w:rsidR="00030985" w:rsidRDefault="00030985">
      <w:pPr>
        <w:spacing w:after="0" w:line="240" w:lineRule="auto"/>
      </w:pPr>
      <w:r>
        <w:separator/>
      </w:r>
    </w:p>
  </w:footnote>
  <w:footnote w:type="continuationSeparator" w:id="0">
    <w:p w14:paraId="30721690" w14:textId="77777777" w:rsidR="00030985" w:rsidRDefault="0003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9EDD" w14:textId="51072F2F" w:rsidR="00CE6012" w:rsidRDefault="00CE6012">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EA5709">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86F"/>
    <w:multiLevelType w:val="hybridMultilevel"/>
    <w:tmpl w:val="28DE1EF0"/>
    <w:lvl w:ilvl="0" w:tplc="0A1E6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13781"/>
    <w:multiLevelType w:val="hybridMultilevel"/>
    <w:tmpl w:val="1E284D1C"/>
    <w:lvl w:ilvl="0" w:tplc="1952E78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65C50"/>
    <w:multiLevelType w:val="hybridMultilevel"/>
    <w:tmpl w:val="383A93C8"/>
    <w:lvl w:ilvl="0" w:tplc="46C21536">
      <w:start w:val="4"/>
      <w:numFmt w:val="upp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10577E76"/>
    <w:multiLevelType w:val="hybridMultilevel"/>
    <w:tmpl w:val="AED49D20"/>
    <w:lvl w:ilvl="0" w:tplc="10025DC4">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39307DF"/>
    <w:multiLevelType w:val="hybridMultilevel"/>
    <w:tmpl w:val="A1EC46B8"/>
    <w:lvl w:ilvl="0" w:tplc="38600A6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86A1DBD"/>
    <w:multiLevelType w:val="hybridMultilevel"/>
    <w:tmpl w:val="EE828668"/>
    <w:lvl w:ilvl="0" w:tplc="DE6C6422">
      <w:start w:val="1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083720"/>
    <w:multiLevelType w:val="hybridMultilevel"/>
    <w:tmpl w:val="FE5A5646"/>
    <w:lvl w:ilvl="0" w:tplc="07989F9E">
      <w:start w:val="1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261395"/>
    <w:multiLevelType w:val="hybridMultilevel"/>
    <w:tmpl w:val="383A93C8"/>
    <w:lvl w:ilvl="0" w:tplc="46C21536">
      <w:start w:val="4"/>
      <w:numFmt w:val="upp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3EB97299"/>
    <w:multiLevelType w:val="hybridMultilevel"/>
    <w:tmpl w:val="9390680E"/>
    <w:lvl w:ilvl="0" w:tplc="81C25EC8">
      <w:start w:val="1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D3478A"/>
    <w:multiLevelType w:val="hybridMultilevel"/>
    <w:tmpl w:val="383A93C8"/>
    <w:lvl w:ilvl="0" w:tplc="46C21536">
      <w:start w:val="4"/>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4E000DFF"/>
    <w:multiLevelType w:val="hybridMultilevel"/>
    <w:tmpl w:val="A03C9466"/>
    <w:lvl w:ilvl="0" w:tplc="DFD0CA3A">
      <w:start w:val="1"/>
      <w:numFmt w:val="upp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1" w15:restartNumberingAfterBreak="0">
    <w:nsid w:val="5EDC700D"/>
    <w:multiLevelType w:val="hybridMultilevel"/>
    <w:tmpl w:val="A1EC46B8"/>
    <w:lvl w:ilvl="0" w:tplc="38600A6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5FAD436F"/>
    <w:multiLevelType w:val="hybridMultilevel"/>
    <w:tmpl w:val="F3548898"/>
    <w:lvl w:ilvl="0" w:tplc="382094DA">
      <w:start w:val="1"/>
      <w:numFmt w:val="upperLetter"/>
      <w:lvlText w:val="%1."/>
      <w:lvlJc w:val="left"/>
      <w:pPr>
        <w:ind w:left="1798" w:hanging="360"/>
      </w:pPr>
      <w:rPr>
        <w:rFonts w:hint="default"/>
      </w:rPr>
    </w:lvl>
    <w:lvl w:ilvl="1" w:tplc="10090019" w:tentative="1">
      <w:start w:val="1"/>
      <w:numFmt w:val="lowerLetter"/>
      <w:lvlText w:val="%2."/>
      <w:lvlJc w:val="left"/>
      <w:pPr>
        <w:ind w:left="2518" w:hanging="360"/>
      </w:pPr>
    </w:lvl>
    <w:lvl w:ilvl="2" w:tplc="1009001B" w:tentative="1">
      <w:start w:val="1"/>
      <w:numFmt w:val="lowerRoman"/>
      <w:lvlText w:val="%3."/>
      <w:lvlJc w:val="right"/>
      <w:pPr>
        <w:ind w:left="3238" w:hanging="180"/>
      </w:pPr>
    </w:lvl>
    <w:lvl w:ilvl="3" w:tplc="1009000F" w:tentative="1">
      <w:start w:val="1"/>
      <w:numFmt w:val="decimal"/>
      <w:lvlText w:val="%4."/>
      <w:lvlJc w:val="left"/>
      <w:pPr>
        <w:ind w:left="3958" w:hanging="360"/>
      </w:pPr>
    </w:lvl>
    <w:lvl w:ilvl="4" w:tplc="10090019" w:tentative="1">
      <w:start w:val="1"/>
      <w:numFmt w:val="lowerLetter"/>
      <w:lvlText w:val="%5."/>
      <w:lvlJc w:val="left"/>
      <w:pPr>
        <w:ind w:left="4678" w:hanging="360"/>
      </w:pPr>
    </w:lvl>
    <w:lvl w:ilvl="5" w:tplc="1009001B" w:tentative="1">
      <w:start w:val="1"/>
      <w:numFmt w:val="lowerRoman"/>
      <w:lvlText w:val="%6."/>
      <w:lvlJc w:val="right"/>
      <w:pPr>
        <w:ind w:left="5398" w:hanging="180"/>
      </w:pPr>
    </w:lvl>
    <w:lvl w:ilvl="6" w:tplc="1009000F" w:tentative="1">
      <w:start w:val="1"/>
      <w:numFmt w:val="decimal"/>
      <w:lvlText w:val="%7."/>
      <w:lvlJc w:val="left"/>
      <w:pPr>
        <w:ind w:left="6118" w:hanging="360"/>
      </w:pPr>
    </w:lvl>
    <w:lvl w:ilvl="7" w:tplc="10090019" w:tentative="1">
      <w:start w:val="1"/>
      <w:numFmt w:val="lowerLetter"/>
      <w:lvlText w:val="%8."/>
      <w:lvlJc w:val="left"/>
      <w:pPr>
        <w:ind w:left="6838" w:hanging="360"/>
      </w:pPr>
    </w:lvl>
    <w:lvl w:ilvl="8" w:tplc="1009001B" w:tentative="1">
      <w:start w:val="1"/>
      <w:numFmt w:val="lowerRoman"/>
      <w:lvlText w:val="%9."/>
      <w:lvlJc w:val="right"/>
      <w:pPr>
        <w:ind w:left="7558" w:hanging="180"/>
      </w:pPr>
    </w:lvl>
  </w:abstractNum>
  <w:abstractNum w:abstractNumId="13" w15:restartNumberingAfterBreak="0">
    <w:nsid w:val="5FB72B0F"/>
    <w:multiLevelType w:val="hybridMultilevel"/>
    <w:tmpl w:val="3E22EC74"/>
    <w:lvl w:ilvl="0" w:tplc="D45A3A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6C01DF"/>
    <w:multiLevelType w:val="hybridMultilevel"/>
    <w:tmpl w:val="B0786D3C"/>
    <w:lvl w:ilvl="0" w:tplc="8EE46C8C">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404A7D"/>
    <w:multiLevelType w:val="hybridMultilevel"/>
    <w:tmpl w:val="3466B2B6"/>
    <w:lvl w:ilvl="0" w:tplc="AC98D71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7D5656F"/>
    <w:multiLevelType w:val="hybridMultilevel"/>
    <w:tmpl w:val="8C1C81CA"/>
    <w:lvl w:ilvl="0" w:tplc="AF3075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101090"/>
    <w:multiLevelType w:val="hybridMultilevel"/>
    <w:tmpl w:val="A1EC46B8"/>
    <w:lvl w:ilvl="0" w:tplc="38600A6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5"/>
  </w:num>
  <w:num w:numId="3">
    <w:abstractNumId w:val="13"/>
  </w:num>
  <w:num w:numId="4">
    <w:abstractNumId w:val="6"/>
  </w:num>
  <w:num w:numId="5">
    <w:abstractNumId w:val="14"/>
  </w:num>
  <w:num w:numId="6">
    <w:abstractNumId w:val="8"/>
  </w:num>
  <w:num w:numId="7">
    <w:abstractNumId w:val="16"/>
  </w:num>
  <w:num w:numId="8">
    <w:abstractNumId w:val="3"/>
  </w:num>
  <w:num w:numId="9">
    <w:abstractNumId w:val="0"/>
  </w:num>
  <w:num w:numId="10">
    <w:abstractNumId w:val="12"/>
  </w:num>
  <w:num w:numId="11">
    <w:abstractNumId w:val="2"/>
  </w:num>
  <w:num w:numId="12">
    <w:abstractNumId w:val="15"/>
  </w:num>
  <w:num w:numId="13">
    <w:abstractNumId w:val="17"/>
  </w:num>
  <w:num w:numId="14">
    <w:abstractNumId w:val="11"/>
  </w:num>
  <w:num w:numId="15">
    <w:abstractNumId w:val="4"/>
  </w:num>
  <w:num w:numId="16">
    <w:abstractNumId w:val="9"/>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CF"/>
    <w:rsid w:val="000021AF"/>
    <w:rsid w:val="00003A24"/>
    <w:rsid w:val="0001113D"/>
    <w:rsid w:val="000177D1"/>
    <w:rsid w:val="000203BB"/>
    <w:rsid w:val="00021ACE"/>
    <w:rsid w:val="00022937"/>
    <w:rsid w:val="000239D2"/>
    <w:rsid w:val="0002455B"/>
    <w:rsid w:val="00026CA8"/>
    <w:rsid w:val="00030985"/>
    <w:rsid w:val="00036666"/>
    <w:rsid w:val="0004137E"/>
    <w:rsid w:val="000414C8"/>
    <w:rsid w:val="0005563E"/>
    <w:rsid w:val="000656FF"/>
    <w:rsid w:val="00065DDE"/>
    <w:rsid w:val="00070C37"/>
    <w:rsid w:val="00071F8E"/>
    <w:rsid w:val="0007275F"/>
    <w:rsid w:val="00072C45"/>
    <w:rsid w:val="00074729"/>
    <w:rsid w:val="00074D82"/>
    <w:rsid w:val="0007774D"/>
    <w:rsid w:val="00081E49"/>
    <w:rsid w:val="0009577B"/>
    <w:rsid w:val="00096FC3"/>
    <w:rsid w:val="000A1350"/>
    <w:rsid w:val="000A18D0"/>
    <w:rsid w:val="000A3510"/>
    <w:rsid w:val="000B4366"/>
    <w:rsid w:val="000B5377"/>
    <w:rsid w:val="000C0E6F"/>
    <w:rsid w:val="000C24ED"/>
    <w:rsid w:val="000C2DEE"/>
    <w:rsid w:val="000C4D6C"/>
    <w:rsid w:val="000C6938"/>
    <w:rsid w:val="000C6A73"/>
    <w:rsid w:val="000C7C65"/>
    <w:rsid w:val="000D00B5"/>
    <w:rsid w:val="000D4328"/>
    <w:rsid w:val="000D43E3"/>
    <w:rsid w:val="000E2564"/>
    <w:rsid w:val="000E7EA8"/>
    <w:rsid w:val="000F0A99"/>
    <w:rsid w:val="00101A19"/>
    <w:rsid w:val="001020CE"/>
    <w:rsid w:val="001060B1"/>
    <w:rsid w:val="001069E9"/>
    <w:rsid w:val="00116A9D"/>
    <w:rsid w:val="00124B83"/>
    <w:rsid w:val="0012671D"/>
    <w:rsid w:val="00133035"/>
    <w:rsid w:val="001341A9"/>
    <w:rsid w:val="00134467"/>
    <w:rsid w:val="00144614"/>
    <w:rsid w:val="0014483A"/>
    <w:rsid w:val="00146D6D"/>
    <w:rsid w:val="00147193"/>
    <w:rsid w:val="00147FEE"/>
    <w:rsid w:val="00150C37"/>
    <w:rsid w:val="00156DD7"/>
    <w:rsid w:val="001615D6"/>
    <w:rsid w:val="00166BDE"/>
    <w:rsid w:val="00172CA6"/>
    <w:rsid w:val="00181AC9"/>
    <w:rsid w:val="001875AC"/>
    <w:rsid w:val="00193248"/>
    <w:rsid w:val="0019344B"/>
    <w:rsid w:val="00195E69"/>
    <w:rsid w:val="00197FE8"/>
    <w:rsid w:val="001A2993"/>
    <w:rsid w:val="001A49CE"/>
    <w:rsid w:val="001A5ECC"/>
    <w:rsid w:val="001B1855"/>
    <w:rsid w:val="001B2925"/>
    <w:rsid w:val="001B2F89"/>
    <w:rsid w:val="001B7F37"/>
    <w:rsid w:val="001C24B5"/>
    <w:rsid w:val="001C274A"/>
    <w:rsid w:val="001C365B"/>
    <w:rsid w:val="001C48AA"/>
    <w:rsid w:val="001D1CC6"/>
    <w:rsid w:val="001D3366"/>
    <w:rsid w:val="001D6F1D"/>
    <w:rsid w:val="001E0A01"/>
    <w:rsid w:val="001E1705"/>
    <w:rsid w:val="001E2A98"/>
    <w:rsid w:val="001E70BB"/>
    <w:rsid w:val="001F2B82"/>
    <w:rsid w:val="002037AD"/>
    <w:rsid w:val="002113EE"/>
    <w:rsid w:val="00212CFF"/>
    <w:rsid w:val="00220FC4"/>
    <w:rsid w:val="0022197A"/>
    <w:rsid w:val="00223404"/>
    <w:rsid w:val="00225656"/>
    <w:rsid w:val="00230FB4"/>
    <w:rsid w:val="00231FE9"/>
    <w:rsid w:val="002422D5"/>
    <w:rsid w:val="00250798"/>
    <w:rsid w:val="00253A0C"/>
    <w:rsid w:val="0025424D"/>
    <w:rsid w:val="00266561"/>
    <w:rsid w:val="00272107"/>
    <w:rsid w:val="002836F0"/>
    <w:rsid w:val="00291119"/>
    <w:rsid w:val="002914AE"/>
    <w:rsid w:val="00294816"/>
    <w:rsid w:val="00297049"/>
    <w:rsid w:val="002A1FBA"/>
    <w:rsid w:val="002A4D25"/>
    <w:rsid w:val="002A5BD7"/>
    <w:rsid w:val="002B49F7"/>
    <w:rsid w:val="002B67E2"/>
    <w:rsid w:val="002B6DE0"/>
    <w:rsid w:val="002B79A1"/>
    <w:rsid w:val="002C2B5C"/>
    <w:rsid w:val="002C33BA"/>
    <w:rsid w:val="002C633B"/>
    <w:rsid w:val="002D3556"/>
    <w:rsid w:val="002D42C7"/>
    <w:rsid w:val="002E031E"/>
    <w:rsid w:val="002E0E89"/>
    <w:rsid w:val="002E6811"/>
    <w:rsid w:val="002E7C8C"/>
    <w:rsid w:val="002F2DCF"/>
    <w:rsid w:val="002F6D14"/>
    <w:rsid w:val="00300180"/>
    <w:rsid w:val="00300B97"/>
    <w:rsid w:val="003147F5"/>
    <w:rsid w:val="00316133"/>
    <w:rsid w:val="00327648"/>
    <w:rsid w:val="003278EB"/>
    <w:rsid w:val="00331710"/>
    <w:rsid w:val="00334EAD"/>
    <w:rsid w:val="0033560A"/>
    <w:rsid w:val="00336D8E"/>
    <w:rsid w:val="00336DCD"/>
    <w:rsid w:val="0033799C"/>
    <w:rsid w:val="00343FC7"/>
    <w:rsid w:val="00350605"/>
    <w:rsid w:val="00351AD2"/>
    <w:rsid w:val="00352B04"/>
    <w:rsid w:val="00360361"/>
    <w:rsid w:val="00361F4D"/>
    <w:rsid w:val="00364AE0"/>
    <w:rsid w:val="0036719E"/>
    <w:rsid w:val="003678FA"/>
    <w:rsid w:val="00367BB4"/>
    <w:rsid w:val="00371306"/>
    <w:rsid w:val="0037571D"/>
    <w:rsid w:val="00375851"/>
    <w:rsid w:val="003805B7"/>
    <w:rsid w:val="00383446"/>
    <w:rsid w:val="00383C18"/>
    <w:rsid w:val="00390D36"/>
    <w:rsid w:val="00391164"/>
    <w:rsid w:val="00395013"/>
    <w:rsid w:val="0039535C"/>
    <w:rsid w:val="003A0543"/>
    <w:rsid w:val="003A1F03"/>
    <w:rsid w:val="003A56D9"/>
    <w:rsid w:val="003D2857"/>
    <w:rsid w:val="003D48AC"/>
    <w:rsid w:val="003D5663"/>
    <w:rsid w:val="003D59B3"/>
    <w:rsid w:val="003D6F4C"/>
    <w:rsid w:val="003E16C6"/>
    <w:rsid w:val="003E43BC"/>
    <w:rsid w:val="003F502F"/>
    <w:rsid w:val="00402875"/>
    <w:rsid w:val="004065EA"/>
    <w:rsid w:val="004125F1"/>
    <w:rsid w:val="00413B4E"/>
    <w:rsid w:val="004168C6"/>
    <w:rsid w:val="00422261"/>
    <w:rsid w:val="00422A0B"/>
    <w:rsid w:val="004262ED"/>
    <w:rsid w:val="00432691"/>
    <w:rsid w:val="00434186"/>
    <w:rsid w:val="00440680"/>
    <w:rsid w:val="00441921"/>
    <w:rsid w:val="00443B6B"/>
    <w:rsid w:val="00443CB4"/>
    <w:rsid w:val="00454191"/>
    <w:rsid w:val="0045435E"/>
    <w:rsid w:val="00461854"/>
    <w:rsid w:val="004647FB"/>
    <w:rsid w:val="00467B47"/>
    <w:rsid w:val="00471367"/>
    <w:rsid w:val="00484143"/>
    <w:rsid w:val="00493518"/>
    <w:rsid w:val="004A0DB0"/>
    <w:rsid w:val="004A19D1"/>
    <w:rsid w:val="004A2CCF"/>
    <w:rsid w:val="004A590A"/>
    <w:rsid w:val="004B14BA"/>
    <w:rsid w:val="004B23F5"/>
    <w:rsid w:val="004C49DC"/>
    <w:rsid w:val="004D079E"/>
    <w:rsid w:val="004D680E"/>
    <w:rsid w:val="004E1FA8"/>
    <w:rsid w:val="004F02A2"/>
    <w:rsid w:val="004F1722"/>
    <w:rsid w:val="004F3C58"/>
    <w:rsid w:val="004F796B"/>
    <w:rsid w:val="0050073C"/>
    <w:rsid w:val="00501E06"/>
    <w:rsid w:val="0050361C"/>
    <w:rsid w:val="00510F23"/>
    <w:rsid w:val="0051241D"/>
    <w:rsid w:val="00514592"/>
    <w:rsid w:val="00516D6B"/>
    <w:rsid w:val="005171B8"/>
    <w:rsid w:val="00525AE8"/>
    <w:rsid w:val="00526CA7"/>
    <w:rsid w:val="00535F91"/>
    <w:rsid w:val="0053627B"/>
    <w:rsid w:val="005415C0"/>
    <w:rsid w:val="00542B97"/>
    <w:rsid w:val="005443E0"/>
    <w:rsid w:val="00550D39"/>
    <w:rsid w:val="00554064"/>
    <w:rsid w:val="00555023"/>
    <w:rsid w:val="00557FC6"/>
    <w:rsid w:val="005627EF"/>
    <w:rsid w:val="00570482"/>
    <w:rsid w:val="0057221D"/>
    <w:rsid w:val="00574C99"/>
    <w:rsid w:val="00576D18"/>
    <w:rsid w:val="00577220"/>
    <w:rsid w:val="00587458"/>
    <w:rsid w:val="00590CF9"/>
    <w:rsid w:val="00590E79"/>
    <w:rsid w:val="005949C5"/>
    <w:rsid w:val="005A2DE8"/>
    <w:rsid w:val="005A591D"/>
    <w:rsid w:val="005B12AA"/>
    <w:rsid w:val="005B1582"/>
    <w:rsid w:val="005B2BD3"/>
    <w:rsid w:val="005B2C52"/>
    <w:rsid w:val="005B2D74"/>
    <w:rsid w:val="005B674D"/>
    <w:rsid w:val="005C1213"/>
    <w:rsid w:val="005C5C4E"/>
    <w:rsid w:val="005C5EF0"/>
    <w:rsid w:val="005C7118"/>
    <w:rsid w:val="005D36E6"/>
    <w:rsid w:val="005D39F6"/>
    <w:rsid w:val="005D4B5B"/>
    <w:rsid w:val="005E0B53"/>
    <w:rsid w:val="005E0C6F"/>
    <w:rsid w:val="005E1A9E"/>
    <w:rsid w:val="005E5547"/>
    <w:rsid w:val="005F08A9"/>
    <w:rsid w:val="005F2DA6"/>
    <w:rsid w:val="005F73FE"/>
    <w:rsid w:val="00605185"/>
    <w:rsid w:val="0061082C"/>
    <w:rsid w:val="00612343"/>
    <w:rsid w:val="00612736"/>
    <w:rsid w:val="00616D87"/>
    <w:rsid w:val="00625CB7"/>
    <w:rsid w:val="00626738"/>
    <w:rsid w:val="00641A0E"/>
    <w:rsid w:val="00647FC3"/>
    <w:rsid w:val="006546D7"/>
    <w:rsid w:val="00655078"/>
    <w:rsid w:val="00655537"/>
    <w:rsid w:val="0065744F"/>
    <w:rsid w:val="006617BB"/>
    <w:rsid w:val="00666743"/>
    <w:rsid w:val="00670EFE"/>
    <w:rsid w:val="006767FB"/>
    <w:rsid w:val="006769BD"/>
    <w:rsid w:val="00677863"/>
    <w:rsid w:val="00677C07"/>
    <w:rsid w:val="0068092E"/>
    <w:rsid w:val="006853E8"/>
    <w:rsid w:val="006B7DC4"/>
    <w:rsid w:val="006C0C02"/>
    <w:rsid w:val="006D3A47"/>
    <w:rsid w:val="006D3ABD"/>
    <w:rsid w:val="006D45B0"/>
    <w:rsid w:val="006E570B"/>
    <w:rsid w:val="006E76C1"/>
    <w:rsid w:val="006F6A3A"/>
    <w:rsid w:val="00700436"/>
    <w:rsid w:val="00703A8B"/>
    <w:rsid w:val="00704EF5"/>
    <w:rsid w:val="00706159"/>
    <w:rsid w:val="00706BF6"/>
    <w:rsid w:val="007108F3"/>
    <w:rsid w:val="00710B09"/>
    <w:rsid w:val="00713F6D"/>
    <w:rsid w:val="00715280"/>
    <w:rsid w:val="00721BDF"/>
    <w:rsid w:val="00730787"/>
    <w:rsid w:val="00735C09"/>
    <w:rsid w:val="007422F1"/>
    <w:rsid w:val="007440BB"/>
    <w:rsid w:val="007471DB"/>
    <w:rsid w:val="00747E42"/>
    <w:rsid w:val="0075373D"/>
    <w:rsid w:val="0076008C"/>
    <w:rsid w:val="007629AC"/>
    <w:rsid w:val="007638B8"/>
    <w:rsid w:val="00764FD1"/>
    <w:rsid w:val="00771CFE"/>
    <w:rsid w:val="00771FDF"/>
    <w:rsid w:val="007752FE"/>
    <w:rsid w:val="00780590"/>
    <w:rsid w:val="00784456"/>
    <w:rsid w:val="00785AE4"/>
    <w:rsid w:val="0079213A"/>
    <w:rsid w:val="00796D38"/>
    <w:rsid w:val="00797F01"/>
    <w:rsid w:val="007A149B"/>
    <w:rsid w:val="007A243B"/>
    <w:rsid w:val="007A3EB2"/>
    <w:rsid w:val="007B05C9"/>
    <w:rsid w:val="007B0F62"/>
    <w:rsid w:val="007B3224"/>
    <w:rsid w:val="007C03C2"/>
    <w:rsid w:val="007D158F"/>
    <w:rsid w:val="007D23F9"/>
    <w:rsid w:val="007D31C6"/>
    <w:rsid w:val="007D41EC"/>
    <w:rsid w:val="007E26BB"/>
    <w:rsid w:val="007E3B7F"/>
    <w:rsid w:val="007F1333"/>
    <w:rsid w:val="007F63AB"/>
    <w:rsid w:val="008015C7"/>
    <w:rsid w:val="00802A85"/>
    <w:rsid w:val="008116F9"/>
    <w:rsid w:val="00813537"/>
    <w:rsid w:val="00814E7D"/>
    <w:rsid w:val="00821910"/>
    <w:rsid w:val="00823388"/>
    <w:rsid w:val="00823C87"/>
    <w:rsid w:val="00823F60"/>
    <w:rsid w:val="00831878"/>
    <w:rsid w:val="008425CB"/>
    <w:rsid w:val="00847A55"/>
    <w:rsid w:val="008523C5"/>
    <w:rsid w:val="00852B96"/>
    <w:rsid w:val="0085439A"/>
    <w:rsid w:val="008604AE"/>
    <w:rsid w:val="00865B03"/>
    <w:rsid w:val="00866E67"/>
    <w:rsid w:val="00873CE8"/>
    <w:rsid w:val="008761FE"/>
    <w:rsid w:val="00876589"/>
    <w:rsid w:val="00883156"/>
    <w:rsid w:val="008908D7"/>
    <w:rsid w:val="00894C6E"/>
    <w:rsid w:val="008A4060"/>
    <w:rsid w:val="008A5E56"/>
    <w:rsid w:val="008A7EC9"/>
    <w:rsid w:val="008B47D3"/>
    <w:rsid w:val="008B509C"/>
    <w:rsid w:val="008B67B3"/>
    <w:rsid w:val="008B67EB"/>
    <w:rsid w:val="008C1586"/>
    <w:rsid w:val="008D1CDB"/>
    <w:rsid w:val="008D225B"/>
    <w:rsid w:val="008E58BA"/>
    <w:rsid w:val="008E5908"/>
    <w:rsid w:val="009005D0"/>
    <w:rsid w:val="0091109F"/>
    <w:rsid w:val="0091114E"/>
    <w:rsid w:val="00931CBD"/>
    <w:rsid w:val="00941BB7"/>
    <w:rsid w:val="009502FF"/>
    <w:rsid w:val="00950A15"/>
    <w:rsid w:val="00950BB7"/>
    <w:rsid w:val="00952C3D"/>
    <w:rsid w:val="0095313D"/>
    <w:rsid w:val="00955DFC"/>
    <w:rsid w:val="0097135E"/>
    <w:rsid w:val="009719A0"/>
    <w:rsid w:val="009760A8"/>
    <w:rsid w:val="00977715"/>
    <w:rsid w:val="00977DCC"/>
    <w:rsid w:val="00983AB9"/>
    <w:rsid w:val="0098447C"/>
    <w:rsid w:val="00992184"/>
    <w:rsid w:val="009A2896"/>
    <w:rsid w:val="009A2A93"/>
    <w:rsid w:val="009A53E7"/>
    <w:rsid w:val="009B0317"/>
    <w:rsid w:val="009B0BC3"/>
    <w:rsid w:val="009B0D3A"/>
    <w:rsid w:val="009B4F96"/>
    <w:rsid w:val="009C05E4"/>
    <w:rsid w:val="009C2E46"/>
    <w:rsid w:val="009C648C"/>
    <w:rsid w:val="009D1A6D"/>
    <w:rsid w:val="009E3894"/>
    <w:rsid w:val="009E44BA"/>
    <w:rsid w:val="009F144A"/>
    <w:rsid w:val="009F28C5"/>
    <w:rsid w:val="009F4E31"/>
    <w:rsid w:val="00A10EEE"/>
    <w:rsid w:val="00A11885"/>
    <w:rsid w:val="00A135E3"/>
    <w:rsid w:val="00A1559C"/>
    <w:rsid w:val="00A1796D"/>
    <w:rsid w:val="00A31418"/>
    <w:rsid w:val="00A340EB"/>
    <w:rsid w:val="00A3473E"/>
    <w:rsid w:val="00A358F9"/>
    <w:rsid w:val="00A36501"/>
    <w:rsid w:val="00A40F96"/>
    <w:rsid w:val="00A46218"/>
    <w:rsid w:val="00A522FE"/>
    <w:rsid w:val="00A56290"/>
    <w:rsid w:val="00A62F70"/>
    <w:rsid w:val="00A64B0D"/>
    <w:rsid w:val="00A66911"/>
    <w:rsid w:val="00A72E31"/>
    <w:rsid w:val="00A73128"/>
    <w:rsid w:val="00A8053E"/>
    <w:rsid w:val="00A832AD"/>
    <w:rsid w:val="00A87443"/>
    <w:rsid w:val="00AA250E"/>
    <w:rsid w:val="00AA2CAA"/>
    <w:rsid w:val="00AC4855"/>
    <w:rsid w:val="00AD2A0A"/>
    <w:rsid w:val="00AD5394"/>
    <w:rsid w:val="00AD6E60"/>
    <w:rsid w:val="00AE5F59"/>
    <w:rsid w:val="00B00855"/>
    <w:rsid w:val="00B00B56"/>
    <w:rsid w:val="00B14BE2"/>
    <w:rsid w:val="00B2215A"/>
    <w:rsid w:val="00B31954"/>
    <w:rsid w:val="00B34634"/>
    <w:rsid w:val="00B34DF7"/>
    <w:rsid w:val="00B37742"/>
    <w:rsid w:val="00B412C8"/>
    <w:rsid w:val="00B45D1A"/>
    <w:rsid w:val="00B510C4"/>
    <w:rsid w:val="00B60DF7"/>
    <w:rsid w:val="00B6283A"/>
    <w:rsid w:val="00B72EBF"/>
    <w:rsid w:val="00B76ED3"/>
    <w:rsid w:val="00B775F5"/>
    <w:rsid w:val="00B83079"/>
    <w:rsid w:val="00B8483D"/>
    <w:rsid w:val="00B92ADE"/>
    <w:rsid w:val="00B95A5F"/>
    <w:rsid w:val="00B978BA"/>
    <w:rsid w:val="00BA48E7"/>
    <w:rsid w:val="00BA6CB8"/>
    <w:rsid w:val="00BB0308"/>
    <w:rsid w:val="00BB4260"/>
    <w:rsid w:val="00BB5E3D"/>
    <w:rsid w:val="00BB60A6"/>
    <w:rsid w:val="00BC1D6B"/>
    <w:rsid w:val="00BC261D"/>
    <w:rsid w:val="00BC3F72"/>
    <w:rsid w:val="00BC405E"/>
    <w:rsid w:val="00BC4A37"/>
    <w:rsid w:val="00BD0451"/>
    <w:rsid w:val="00BD54F8"/>
    <w:rsid w:val="00BD57C1"/>
    <w:rsid w:val="00BD68B4"/>
    <w:rsid w:val="00BF2EED"/>
    <w:rsid w:val="00BF68BB"/>
    <w:rsid w:val="00C0478F"/>
    <w:rsid w:val="00C06C33"/>
    <w:rsid w:val="00C06C6B"/>
    <w:rsid w:val="00C07D1A"/>
    <w:rsid w:val="00C07D87"/>
    <w:rsid w:val="00C20202"/>
    <w:rsid w:val="00C262CD"/>
    <w:rsid w:val="00C3236B"/>
    <w:rsid w:val="00C33B0E"/>
    <w:rsid w:val="00C4698D"/>
    <w:rsid w:val="00C478EF"/>
    <w:rsid w:val="00C50484"/>
    <w:rsid w:val="00C524C7"/>
    <w:rsid w:val="00C54608"/>
    <w:rsid w:val="00C62900"/>
    <w:rsid w:val="00C659F0"/>
    <w:rsid w:val="00C6726F"/>
    <w:rsid w:val="00C70366"/>
    <w:rsid w:val="00C70C48"/>
    <w:rsid w:val="00C71112"/>
    <w:rsid w:val="00C73AEE"/>
    <w:rsid w:val="00C838A4"/>
    <w:rsid w:val="00C96600"/>
    <w:rsid w:val="00CA1815"/>
    <w:rsid w:val="00CA508F"/>
    <w:rsid w:val="00CA5A05"/>
    <w:rsid w:val="00CC0773"/>
    <w:rsid w:val="00CC60EF"/>
    <w:rsid w:val="00CC776D"/>
    <w:rsid w:val="00CC7F44"/>
    <w:rsid w:val="00CD56E7"/>
    <w:rsid w:val="00CD6F8A"/>
    <w:rsid w:val="00CE6012"/>
    <w:rsid w:val="00CE6C67"/>
    <w:rsid w:val="00D000D0"/>
    <w:rsid w:val="00D001BD"/>
    <w:rsid w:val="00D00DB9"/>
    <w:rsid w:val="00D04EBB"/>
    <w:rsid w:val="00D14194"/>
    <w:rsid w:val="00D27089"/>
    <w:rsid w:val="00D33297"/>
    <w:rsid w:val="00D34BC4"/>
    <w:rsid w:val="00D42139"/>
    <w:rsid w:val="00D50C02"/>
    <w:rsid w:val="00D56C3C"/>
    <w:rsid w:val="00D60626"/>
    <w:rsid w:val="00D639E8"/>
    <w:rsid w:val="00D63E3D"/>
    <w:rsid w:val="00D64902"/>
    <w:rsid w:val="00D658B9"/>
    <w:rsid w:val="00D707E1"/>
    <w:rsid w:val="00D7446D"/>
    <w:rsid w:val="00D76C4E"/>
    <w:rsid w:val="00D85688"/>
    <w:rsid w:val="00DA12BC"/>
    <w:rsid w:val="00DA6EBE"/>
    <w:rsid w:val="00DA7D5B"/>
    <w:rsid w:val="00DB2E07"/>
    <w:rsid w:val="00DB4D3D"/>
    <w:rsid w:val="00DB6143"/>
    <w:rsid w:val="00DB62F5"/>
    <w:rsid w:val="00DC00DC"/>
    <w:rsid w:val="00DC1D68"/>
    <w:rsid w:val="00DC3E2C"/>
    <w:rsid w:val="00DC7241"/>
    <w:rsid w:val="00DD6463"/>
    <w:rsid w:val="00DD7D83"/>
    <w:rsid w:val="00DE0DE5"/>
    <w:rsid w:val="00DE1B4E"/>
    <w:rsid w:val="00DE2029"/>
    <w:rsid w:val="00DE32D2"/>
    <w:rsid w:val="00DE449D"/>
    <w:rsid w:val="00DE4C97"/>
    <w:rsid w:val="00DE621B"/>
    <w:rsid w:val="00DF076C"/>
    <w:rsid w:val="00DF36A8"/>
    <w:rsid w:val="00E024E0"/>
    <w:rsid w:val="00E04EA1"/>
    <w:rsid w:val="00E113D2"/>
    <w:rsid w:val="00E40ED0"/>
    <w:rsid w:val="00E47D7F"/>
    <w:rsid w:val="00E54CC5"/>
    <w:rsid w:val="00E555DA"/>
    <w:rsid w:val="00E661E2"/>
    <w:rsid w:val="00E74EF3"/>
    <w:rsid w:val="00E75DB2"/>
    <w:rsid w:val="00E76B2B"/>
    <w:rsid w:val="00E771AF"/>
    <w:rsid w:val="00E82C44"/>
    <w:rsid w:val="00EA0C8E"/>
    <w:rsid w:val="00EA24BA"/>
    <w:rsid w:val="00EA3990"/>
    <w:rsid w:val="00EA5709"/>
    <w:rsid w:val="00EA7AFA"/>
    <w:rsid w:val="00EB1189"/>
    <w:rsid w:val="00EB36CA"/>
    <w:rsid w:val="00EB4957"/>
    <w:rsid w:val="00EB4E41"/>
    <w:rsid w:val="00EB522C"/>
    <w:rsid w:val="00EC134F"/>
    <w:rsid w:val="00EC5A10"/>
    <w:rsid w:val="00EC6B47"/>
    <w:rsid w:val="00ED25AB"/>
    <w:rsid w:val="00ED2C51"/>
    <w:rsid w:val="00ED47FD"/>
    <w:rsid w:val="00EE017F"/>
    <w:rsid w:val="00EE2624"/>
    <w:rsid w:val="00EE5D7A"/>
    <w:rsid w:val="00EE72B0"/>
    <w:rsid w:val="00EE7F32"/>
    <w:rsid w:val="00EF25BE"/>
    <w:rsid w:val="00F035DE"/>
    <w:rsid w:val="00F06C01"/>
    <w:rsid w:val="00F113E1"/>
    <w:rsid w:val="00F124A7"/>
    <w:rsid w:val="00F17A0E"/>
    <w:rsid w:val="00F23EF7"/>
    <w:rsid w:val="00F313A3"/>
    <w:rsid w:val="00F3711E"/>
    <w:rsid w:val="00F47B23"/>
    <w:rsid w:val="00F6012C"/>
    <w:rsid w:val="00F61605"/>
    <w:rsid w:val="00F631AA"/>
    <w:rsid w:val="00F65C8B"/>
    <w:rsid w:val="00F7408D"/>
    <w:rsid w:val="00F75AB6"/>
    <w:rsid w:val="00F81868"/>
    <w:rsid w:val="00F8321F"/>
    <w:rsid w:val="00F869C6"/>
    <w:rsid w:val="00F87EC9"/>
    <w:rsid w:val="00F930A9"/>
    <w:rsid w:val="00F94FFC"/>
    <w:rsid w:val="00FA1C69"/>
    <w:rsid w:val="00FA4304"/>
    <w:rsid w:val="00FA4A4E"/>
    <w:rsid w:val="00FB4CA9"/>
    <w:rsid w:val="00FC0045"/>
    <w:rsid w:val="00FD0C83"/>
    <w:rsid w:val="00FD23ED"/>
    <w:rsid w:val="00FD7F1C"/>
    <w:rsid w:val="00FE1D36"/>
    <w:rsid w:val="00FE25ED"/>
    <w:rsid w:val="00FE297C"/>
    <w:rsid w:val="00FF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FAD699"/>
  <w15:docId w15:val="{7EB43841-66E5-4339-B0D2-7CE90FF7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1B2F89"/>
    <w:pPr>
      <w:widowControl w:val="0"/>
      <w:spacing w:after="0" w:line="240" w:lineRule="auto"/>
      <w:ind w:left="376"/>
      <w:outlineLvl w:val="0"/>
    </w:pPr>
    <w:rPr>
      <w:rFonts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pPr>
    <w:rPr>
      <w:sz w:val="28"/>
    </w:rPr>
  </w:style>
  <w:style w:type="paragraph" w:customStyle="1" w:styleId="Heading2">
    <w:name w:val="Heading2"/>
    <w:basedOn w:val="Normal"/>
    <w:next w:val="Normal"/>
    <w:pPr>
      <w:spacing w:before="160"/>
    </w:pPr>
    <w:rPr>
      <w:sz w:val="28"/>
    </w:rPr>
  </w:style>
  <w:style w:type="paragraph" w:customStyle="1" w:styleId="Heading3">
    <w:name w:val="Heading3"/>
    <w:basedOn w:val="Normal"/>
    <w:next w:val="Normal"/>
    <w:pPr>
      <w:spacing w:before="160"/>
    </w:pPr>
    <w:rPr>
      <w:sz w:val="28"/>
    </w:rPr>
  </w:style>
  <w:style w:type="paragraph" w:customStyle="1" w:styleId="Heading4">
    <w:name w:val="Heading4"/>
    <w:basedOn w:val="Normal"/>
    <w:next w:val="Normal"/>
    <w:pPr>
      <w:spacing w:before="160"/>
    </w:pPr>
    <w:rPr>
      <w:sz w:val="28"/>
    </w:rPr>
  </w:style>
  <w:style w:type="paragraph" w:customStyle="1" w:styleId="Body1">
    <w:name w:val="Body1"/>
    <w:next w:val="Normal"/>
    <w:pPr>
      <w:spacing w:line="276" w:lineRule="auto"/>
    </w:pPr>
    <w:rPr>
      <w:rFonts w:ascii="Times New Roman" w:eastAsia="Times New Roman" w:hAnsi="Times New Roman" w:cs="Times New Roman"/>
      <w:color w:val="000000"/>
      <w:sz w:val="28"/>
    </w:rPr>
  </w:style>
  <w:style w:type="paragraph" w:customStyle="1" w:styleId="Body2">
    <w:name w:val="Body2"/>
    <w:next w:val="Normal"/>
    <w:pPr>
      <w:spacing w:line="276" w:lineRule="auto"/>
    </w:pPr>
    <w:rPr>
      <w:rFonts w:ascii="Times New Roman" w:eastAsia="Times New Roman" w:hAnsi="Times New Roman" w:cs="Times New Roman"/>
      <w:color w:val="000000"/>
      <w:sz w:val="28"/>
    </w:rPr>
  </w:style>
  <w:style w:type="paragraph" w:customStyle="1" w:styleId="Body3">
    <w:name w:val="Body3"/>
    <w:next w:val="Normal"/>
    <w:pPr>
      <w:spacing w:line="276" w:lineRule="auto"/>
    </w:pPr>
    <w:rPr>
      <w:rFonts w:ascii="Times New Roman" w:eastAsia="Times New Roman" w:hAnsi="Times New Roman" w:cs="Times New Roman"/>
      <w:color w:val="000000"/>
      <w:sz w:val="28"/>
    </w:rPr>
  </w:style>
  <w:style w:type="paragraph" w:customStyle="1" w:styleId="Body4">
    <w:name w:val="Body4"/>
    <w:next w:val="Normal"/>
    <w:pPr>
      <w:spacing w:line="276" w:lineRule="auto"/>
    </w:pPr>
    <w:rPr>
      <w:rFonts w:ascii="Times New Roman" w:eastAsia="Times New Roman" w:hAnsi="Times New Roman" w:cs="Times New Roman"/>
      <w:color w:val="000000"/>
      <w:sz w:val="28"/>
    </w:rPr>
  </w:style>
  <w:style w:type="paragraph" w:styleId="List">
    <w:name w:val="List"/>
    <w:next w:val="Normal"/>
    <w:pPr>
      <w:spacing w:after="16" w:line="276" w:lineRule="auto"/>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pPr>
    <w:rPr>
      <w:rFonts w:ascii="Times New Roman" w:eastAsia="Times New Roman" w:hAnsi="Times New Roman" w:cs="Times New Roman"/>
      <w:i/>
      <w:color w:val="000000"/>
      <w:sz w:val="28"/>
    </w:rPr>
  </w:style>
  <w:style w:type="paragraph" w:customStyle="1" w:styleId="ItalicizedBody4">
    <w:name w:val="ItalicizedBody4"/>
    <w:next w:val="Normal"/>
    <w:pPr>
      <w:spacing w:line="276" w:lineRule="auto"/>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4">
    <w:name w:val="ItalicizedIndentedBody4"/>
    <w:next w:val="Normal"/>
    <w:pPr>
      <w:spacing w:line="276" w:lineRule="auto"/>
      <w:ind w:left="720"/>
    </w:pPr>
    <w:rPr>
      <w:rFonts w:ascii="Times New Roman" w:eastAsia="Times New Roman" w:hAnsi="Times New Roman" w:cs="Times New Roman"/>
      <w:i/>
      <w:color w:val="000000"/>
      <w:sz w:val="28"/>
    </w:rPr>
  </w:style>
  <w:style w:type="paragraph" w:styleId="Signature">
    <w:name w:val="Signature"/>
    <w:basedOn w:val="Normal"/>
    <w:next w:val="Normal"/>
    <w:pPr>
      <w:jc w:val="center"/>
    </w:pPr>
    <w:rPr>
      <w:sz w:val="28"/>
    </w:rPr>
  </w:style>
  <w:style w:type="character" w:customStyle="1" w:styleId="Heading1Char">
    <w:name w:val="Heading 1 Char"/>
    <w:basedOn w:val="DefaultParagraphFont"/>
    <w:link w:val="Heading1"/>
    <w:uiPriority w:val="1"/>
    <w:rsid w:val="001B2F89"/>
    <w:rPr>
      <w:rFonts w:ascii="Times New Roman" w:eastAsia="Times New Roman" w:hAnsi="Times New Roman"/>
      <w:b/>
      <w:bCs/>
      <w:sz w:val="28"/>
      <w:szCs w:val="28"/>
    </w:rPr>
  </w:style>
  <w:style w:type="paragraph" w:styleId="ListParagraph">
    <w:name w:val="List Paragraph"/>
    <w:basedOn w:val="Normal"/>
    <w:uiPriority w:val="34"/>
    <w:qFormat/>
    <w:rsid w:val="001B2F89"/>
    <w:pPr>
      <w:spacing w:after="0" w:line="240" w:lineRule="auto"/>
      <w:ind w:left="720"/>
      <w:contextualSpacing/>
    </w:pPr>
    <w:rPr>
      <w:rFonts w:asciiTheme="minorHAnsi" w:eastAsiaTheme="minorHAnsi" w:hAnsiTheme="minorHAnsi" w:cstheme="minorBidi"/>
      <w:color w:val="auto"/>
      <w:sz w:val="22"/>
    </w:rPr>
  </w:style>
  <w:style w:type="paragraph" w:styleId="BodyText">
    <w:name w:val="Body Text"/>
    <w:basedOn w:val="Normal"/>
    <w:link w:val="BodyTextChar"/>
    <w:uiPriority w:val="1"/>
    <w:qFormat/>
    <w:rsid w:val="001B2F89"/>
    <w:pPr>
      <w:widowControl w:val="0"/>
      <w:spacing w:after="0" w:line="240" w:lineRule="auto"/>
      <w:ind w:left="100"/>
    </w:pPr>
    <w:rPr>
      <w:rFonts w:cstheme="minorBidi"/>
      <w:color w:val="auto"/>
      <w:sz w:val="28"/>
      <w:szCs w:val="28"/>
    </w:rPr>
  </w:style>
  <w:style w:type="character" w:customStyle="1" w:styleId="BodyTextChar">
    <w:name w:val="Body Text Char"/>
    <w:basedOn w:val="DefaultParagraphFont"/>
    <w:link w:val="BodyText"/>
    <w:uiPriority w:val="1"/>
    <w:rsid w:val="001B2F89"/>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F1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4A7"/>
    <w:rPr>
      <w:rFonts w:ascii="Segoe UI" w:eastAsia="Times New Roman" w:hAnsi="Segoe UI" w:cs="Segoe UI"/>
      <w:color w:val="000000"/>
      <w:sz w:val="18"/>
      <w:szCs w:val="18"/>
    </w:rPr>
  </w:style>
  <w:style w:type="paragraph" w:styleId="Footer">
    <w:name w:val="footer"/>
    <w:basedOn w:val="Normal"/>
    <w:link w:val="FooterChar"/>
    <w:uiPriority w:val="99"/>
    <w:unhideWhenUsed/>
    <w:rsid w:val="00CD5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E7"/>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2914AE"/>
    <w:rPr>
      <w:sz w:val="16"/>
      <w:szCs w:val="16"/>
    </w:rPr>
  </w:style>
  <w:style w:type="paragraph" w:styleId="CommentText">
    <w:name w:val="annotation text"/>
    <w:basedOn w:val="Normal"/>
    <w:link w:val="CommentTextChar"/>
    <w:uiPriority w:val="99"/>
    <w:unhideWhenUsed/>
    <w:rsid w:val="002914AE"/>
    <w:pPr>
      <w:spacing w:line="240" w:lineRule="auto"/>
    </w:pPr>
    <w:rPr>
      <w:sz w:val="20"/>
      <w:szCs w:val="20"/>
    </w:rPr>
  </w:style>
  <w:style w:type="character" w:customStyle="1" w:styleId="CommentTextChar">
    <w:name w:val="Comment Text Char"/>
    <w:basedOn w:val="DefaultParagraphFont"/>
    <w:link w:val="CommentText"/>
    <w:uiPriority w:val="99"/>
    <w:rsid w:val="002914A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914AE"/>
    <w:rPr>
      <w:b/>
      <w:bCs/>
    </w:rPr>
  </w:style>
  <w:style w:type="character" w:customStyle="1" w:styleId="CommentSubjectChar">
    <w:name w:val="Comment Subject Char"/>
    <w:basedOn w:val="CommentTextChar"/>
    <w:link w:val="CommentSubject"/>
    <w:uiPriority w:val="99"/>
    <w:semiHidden/>
    <w:rsid w:val="002914AE"/>
    <w:rPr>
      <w:rFonts w:ascii="Times New Roman" w:eastAsia="Times New Roman" w:hAnsi="Times New Roman" w:cs="Times New Roman"/>
      <w:b/>
      <w:bCs/>
      <w:color w:val="000000"/>
      <w:sz w:val="20"/>
      <w:szCs w:val="20"/>
    </w:rPr>
  </w:style>
  <w:style w:type="paragraph" w:customStyle="1" w:styleId="Default">
    <w:name w:val="Default"/>
    <w:rsid w:val="00C323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Normal"/>
    <w:rsid w:val="00B92ADE"/>
    <w:pPr>
      <w:spacing w:before="100" w:beforeAutospacing="1" w:after="100" w:afterAutospacing="1" w:line="240" w:lineRule="auto"/>
    </w:pPr>
    <w:rPr>
      <w:rFonts w:eastAsiaTheme="minorHAnsi"/>
      <w:color w:val="auto"/>
      <w:szCs w:val="24"/>
    </w:rPr>
  </w:style>
  <w:style w:type="paragraph" w:styleId="Revision">
    <w:name w:val="Revision"/>
    <w:hidden/>
    <w:uiPriority w:val="99"/>
    <w:semiHidden/>
    <w:rsid w:val="00A3473E"/>
    <w:pPr>
      <w:spacing w:after="0" w:line="240" w:lineRule="auto"/>
    </w:pPr>
    <w:rPr>
      <w:rFonts w:ascii="Times New Roman" w:eastAsia="Times New Roman" w:hAnsi="Times New Roman" w:cs="Times New Roman"/>
      <w:color w:val="000000"/>
      <w:sz w:val="24"/>
    </w:rPr>
  </w:style>
  <w:style w:type="table" w:styleId="TableGrid">
    <w:name w:val="Table Grid"/>
    <w:basedOn w:val="TableNormal"/>
    <w:uiPriority w:val="39"/>
    <w:rsid w:val="00FA1C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1164"/>
    <w:pPr>
      <w:spacing w:before="100" w:beforeAutospacing="1" w:after="100" w:afterAutospacing="1" w:line="240" w:lineRule="auto"/>
    </w:pPr>
    <w:rPr>
      <w:color w:val="auto"/>
      <w:szCs w:val="24"/>
    </w:rPr>
  </w:style>
  <w:style w:type="character" w:styleId="Strong">
    <w:name w:val="Strong"/>
    <w:basedOn w:val="DefaultParagraphFont"/>
    <w:uiPriority w:val="22"/>
    <w:qFormat/>
    <w:rsid w:val="00391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69441">
      <w:bodyDiv w:val="1"/>
      <w:marLeft w:val="0"/>
      <w:marRight w:val="0"/>
      <w:marTop w:val="0"/>
      <w:marBottom w:val="0"/>
      <w:divBdr>
        <w:top w:val="none" w:sz="0" w:space="0" w:color="auto"/>
        <w:left w:val="none" w:sz="0" w:space="0" w:color="auto"/>
        <w:bottom w:val="none" w:sz="0" w:space="0" w:color="auto"/>
        <w:right w:val="none" w:sz="0" w:space="0" w:color="auto"/>
      </w:divBdr>
    </w:div>
    <w:div w:id="885489051">
      <w:bodyDiv w:val="1"/>
      <w:marLeft w:val="0"/>
      <w:marRight w:val="0"/>
      <w:marTop w:val="0"/>
      <w:marBottom w:val="0"/>
      <w:divBdr>
        <w:top w:val="none" w:sz="0" w:space="0" w:color="auto"/>
        <w:left w:val="none" w:sz="0" w:space="0" w:color="auto"/>
        <w:bottom w:val="none" w:sz="0" w:space="0" w:color="auto"/>
        <w:right w:val="none" w:sz="0" w:space="0" w:color="auto"/>
      </w:divBdr>
    </w:div>
    <w:div w:id="163283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SEAC</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C942D26F4EDC2B4FA3900B5943EFC13E" ma:contentTypeVersion="2" ma:contentTypeDescription="eSCRIBE Minutes Content Type" ma:contentTypeScope="" ma:versionID="7bebcdac6007bff85849a5ab59847fdc">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5005-CF7B-4E78-8207-5EAC10CE094C}">
  <ds:schemaRefs>
    <ds:schemaRef ds:uri="http://purl.org/dc/terms/"/>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565B3D-4E55-452F-BA4E-894CC2C64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7E254-088F-4093-B866-977C9C2B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Hinds-Barnett, Skeeter (Corporate Services)</cp:lastModifiedBy>
  <cp:revision>7</cp:revision>
  <cp:lastPrinted>2020-10-14T22:13:00Z</cp:lastPrinted>
  <dcterms:created xsi:type="dcterms:W3CDTF">2021-05-31T17:17:00Z</dcterms:created>
  <dcterms:modified xsi:type="dcterms:W3CDTF">2021-06-04T16:45:00Z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2018-12-06T00:34:09Z</vt:filetime>
  </property>
  <property fmtid="{D5CDD505-2E9C-101B-9397-08002B2CF9AE}" pid="3" name="ContentTypeId">
    <vt:lpwstr>0x0101002487DA1945564D28853C62D38225DC3900C942D26F4EDC2B4FA3900B5943EFC13E</vt:lpwstr>
  </property>
  <property fmtid="{D5CDD505-2E9C-101B-9397-08002B2CF9AE}" pid="4" name="Publish Participants">
    <vt:lpwstr>No</vt:lpwstr>
  </property>
  <property fmtid="{D5CDD505-2E9C-101B-9397-08002B2CF9AE}" pid="5" name="Approved">
    <vt:lpwstr>No</vt:lpwstr>
  </property>
</Properties>
</file>